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10079" w:type="dxa"/>
        <w:jc w:val="center"/>
        <w:tblLayout w:type="fixed"/>
        <w:tblLook w:val="0000" w:firstRow="0" w:lastRow="0" w:firstColumn="0" w:lastColumn="0" w:noHBand="0" w:noVBand="0"/>
      </w:tblPr>
      <w:tblGrid>
        <w:gridCol w:w="10079"/>
      </w:tblGrid>
      <w:tr w:rsidR="00867C70" w:rsidRPr="00BD18CA" w14:paraId="31DFAABA" w14:textId="77777777" w:rsidTr="00B20C88">
        <w:trPr>
          <w:trHeight w:val="1238"/>
          <w:jc w:val="center"/>
        </w:trPr>
        <w:tc>
          <w:tcPr>
            <w:tcW w:w="10079" w:type="dxa"/>
          </w:tcPr>
          <w:p w14:paraId="5C13CC73" w14:textId="51684A32" w:rsidR="00DC43F0" w:rsidRPr="00BD18CA" w:rsidRDefault="00007015" w:rsidP="00B207FE">
            <w:pPr>
              <w:jc w:val="center"/>
              <w:rPr>
                <w:rFonts w:ascii="Verdana" w:hAnsi="Verdana" w:cs="Arial"/>
                <w:b/>
                <w:szCs w:val="24"/>
              </w:rPr>
            </w:pPr>
            <w:r>
              <w:rPr>
                <w:rFonts w:ascii="Verdana" w:hAnsi="Verdana" w:cs="Arial"/>
                <w:b/>
                <w:szCs w:val="24"/>
              </w:rPr>
              <w:t>C</w:t>
            </w:r>
            <w:r w:rsidR="00975452" w:rsidRPr="00BD18CA">
              <w:rPr>
                <w:rFonts w:ascii="Verdana" w:hAnsi="Verdana" w:cs="Arial"/>
                <w:b/>
                <w:szCs w:val="24"/>
              </w:rPr>
              <w:t xml:space="preserve">onfirmed </w:t>
            </w:r>
            <w:r w:rsidR="00B207FE" w:rsidRPr="00BD18CA">
              <w:rPr>
                <w:rFonts w:ascii="Verdana" w:hAnsi="Verdana" w:cs="Arial"/>
                <w:b/>
                <w:szCs w:val="24"/>
              </w:rPr>
              <w:t>Minutes of the</w:t>
            </w:r>
            <w:r w:rsidR="00223B15" w:rsidRPr="00BD18CA">
              <w:rPr>
                <w:rFonts w:ascii="Verdana" w:hAnsi="Verdana" w:cs="Arial"/>
                <w:b/>
                <w:szCs w:val="24"/>
              </w:rPr>
              <w:t xml:space="preserve"> </w:t>
            </w:r>
          </w:p>
          <w:p w14:paraId="7E97344F" w14:textId="77777777" w:rsidR="00B207FE" w:rsidRPr="00BD18CA" w:rsidRDefault="00B207FE" w:rsidP="00B207FE">
            <w:pPr>
              <w:jc w:val="center"/>
              <w:rPr>
                <w:rFonts w:ascii="Verdana" w:hAnsi="Verdana" w:cs="Arial"/>
                <w:b/>
                <w:szCs w:val="24"/>
              </w:rPr>
            </w:pPr>
            <w:r w:rsidRPr="00BD18CA">
              <w:rPr>
                <w:rFonts w:ascii="Verdana" w:hAnsi="Verdana" w:cs="Arial"/>
                <w:b/>
                <w:szCs w:val="24"/>
              </w:rPr>
              <w:t>WHSSC</w:t>
            </w:r>
            <w:r w:rsidR="00EE18C8" w:rsidRPr="00BD18CA">
              <w:rPr>
                <w:rFonts w:ascii="Verdana" w:hAnsi="Verdana" w:cs="Arial"/>
                <w:b/>
                <w:szCs w:val="24"/>
              </w:rPr>
              <w:t xml:space="preserve"> </w:t>
            </w:r>
            <w:r w:rsidRPr="00BD18CA">
              <w:rPr>
                <w:rFonts w:ascii="Verdana" w:hAnsi="Verdana" w:cs="Arial"/>
                <w:b/>
                <w:szCs w:val="24"/>
              </w:rPr>
              <w:t xml:space="preserve">Joint Committee Meeting held </w:t>
            </w:r>
            <w:r w:rsidRPr="00BD18CA">
              <w:rPr>
                <w:rFonts w:ascii="Verdana" w:hAnsi="Verdana" w:cs="Arial"/>
                <w:b/>
                <w:color w:val="FF0000"/>
                <w:szCs w:val="24"/>
              </w:rPr>
              <w:t xml:space="preserve">In </w:t>
            </w:r>
            <w:r w:rsidR="00EE18C8" w:rsidRPr="00BD18CA">
              <w:rPr>
                <w:rFonts w:ascii="Verdana" w:hAnsi="Verdana" w:cs="Arial"/>
                <w:b/>
                <w:color w:val="FF0000"/>
                <w:szCs w:val="24"/>
              </w:rPr>
              <w:t>Public</w:t>
            </w:r>
            <w:r w:rsidRPr="00BD18CA">
              <w:rPr>
                <w:rFonts w:ascii="Verdana" w:hAnsi="Verdana" w:cs="Arial"/>
                <w:b/>
                <w:szCs w:val="24"/>
              </w:rPr>
              <w:t xml:space="preserve"> on</w:t>
            </w:r>
          </w:p>
          <w:p w14:paraId="09BEC76B" w14:textId="77777777" w:rsidR="00867C70" w:rsidRPr="00BD18CA" w:rsidRDefault="00726ECD" w:rsidP="00B20C88">
            <w:pPr>
              <w:jc w:val="center"/>
              <w:rPr>
                <w:rFonts w:ascii="Verdana" w:hAnsi="Verdana" w:cs="Arial"/>
                <w:b/>
                <w:szCs w:val="24"/>
              </w:rPr>
            </w:pPr>
            <w:r w:rsidRPr="00BD18CA">
              <w:rPr>
                <w:rFonts w:ascii="Verdana" w:hAnsi="Verdana" w:cs="Arial"/>
                <w:b/>
                <w:szCs w:val="24"/>
              </w:rPr>
              <w:t>Tuesday</w:t>
            </w:r>
            <w:r w:rsidR="00261063" w:rsidRPr="00BD18CA">
              <w:rPr>
                <w:rFonts w:ascii="Verdana" w:hAnsi="Verdana" w:cs="Arial"/>
                <w:b/>
                <w:szCs w:val="24"/>
              </w:rPr>
              <w:t xml:space="preserve"> </w:t>
            </w:r>
            <w:r w:rsidR="001F0E1D">
              <w:rPr>
                <w:rFonts w:ascii="Verdana" w:hAnsi="Verdana" w:cs="Arial"/>
                <w:b/>
                <w:szCs w:val="24"/>
              </w:rPr>
              <w:t xml:space="preserve">19 March </w:t>
            </w:r>
            <w:r w:rsidR="004A2087">
              <w:rPr>
                <w:rFonts w:ascii="Verdana" w:hAnsi="Verdana" w:cs="Arial"/>
                <w:b/>
                <w:szCs w:val="24"/>
              </w:rPr>
              <w:t>2024</w:t>
            </w:r>
          </w:p>
          <w:p w14:paraId="76F50C24" w14:textId="77777777" w:rsidR="00867C70" w:rsidRPr="00BD18CA" w:rsidRDefault="002561F3" w:rsidP="003F5DA6">
            <w:pPr>
              <w:jc w:val="center"/>
              <w:rPr>
                <w:rFonts w:ascii="Verdana" w:hAnsi="Verdana" w:cs="Arial"/>
                <w:b/>
                <w:color w:val="FF0000"/>
                <w:szCs w:val="24"/>
              </w:rPr>
            </w:pPr>
            <w:r w:rsidRPr="00BD18CA">
              <w:rPr>
                <w:rFonts w:ascii="Verdana" w:hAnsi="Verdana" w:cs="Arial"/>
                <w:b/>
                <w:szCs w:val="24"/>
              </w:rPr>
              <w:t>via</w:t>
            </w:r>
            <w:r w:rsidR="00867C70" w:rsidRPr="00BD18CA">
              <w:rPr>
                <w:rFonts w:ascii="Verdana" w:hAnsi="Verdana" w:cs="Arial"/>
                <w:b/>
                <w:szCs w:val="24"/>
              </w:rPr>
              <w:t xml:space="preserve"> MS T</w:t>
            </w:r>
            <w:r w:rsidR="003F5DA6" w:rsidRPr="00BD18CA">
              <w:rPr>
                <w:rFonts w:ascii="Verdana" w:hAnsi="Verdana" w:cs="Arial"/>
                <w:b/>
                <w:szCs w:val="24"/>
              </w:rPr>
              <w:t>eams</w:t>
            </w:r>
          </w:p>
        </w:tc>
      </w:tr>
    </w:tbl>
    <w:p w14:paraId="6CA57FE7" w14:textId="77777777" w:rsidR="00867C70" w:rsidRPr="00BD18CA" w:rsidRDefault="00867C70" w:rsidP="00654A35">
      <w:pPr>
        <w:rPr>
          <w:rFonts w:ascii="Verdana" w:hAnsi="Verdana" w:cs="Arial"/>
          <w:b/>
          <w:szCs w:val="24"/>
        </w:rPr>
      </w:pP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13"/>
        <w:gridCol w:w="1119"/>
        <w:gridCol w:w="950"/>
        <w:gridCol w:w="6264"/>
      </w:tblGrid>
      <w:tr w:rsidR="00184B56" w:rsidRPr="00BD18CA" w14:paraId="48B6C8E8" w14:textId="77777777" w:rsidTr="001555A2">
        <w:trPr>
          <w:jc w:val="center"/>
        </w:trPr>
        <w:tc>
          <w:tcPr>
            <w:tcW w:w="9746" w:type="dxa"/>
            <w:gridSpan w:val="4"/>
          </w:tcPr>
          <w:p w14:paraId="2428B50F" w14:textId="77777777" w:rsidR="008C021D" w:rsidRPr="00BD18CA" w:rsidRDefault="008C021D" w:rsidP="00654A35">
            <w:pPr>
              <w:rPr>
                <w:rFonts w:ascii="Verdana" w:hAnsi="Verdana" w:cs="Arial"/>
                <w:b/>
                <w:szCs w:val="24"/>
              </w:rPr>
            </w:pPr>
            <w:r w:rsidRPr="00BD18CA">
              <w:rPr>
                <w:rFonts w:ascii="Verdana" w:hAnsi="Verdana" w:cs="Arial"/>
                <w:b/>
                <w:szCs w:val="24"/>
              </w:rPr>
              <w:t>Members</w:t>
            </w:r>
            <w:r w:rsidR="001B2C26" w:rsidRPr="00BD18CA">
              <w:rPr>
                <w:rFonts w:ascii="Verdana" w:hAnsi="Verdana" w:cs="Arial"/>
                <w:b/>
                <w:szCs w:val="24"/>
              </w:rPr>
              <w:t>:</w:t>
            </w:r>
          </w:p>
        </w:tc>
      </w:tr>
      <w:tr w:rsidR="0090440D" w:rsidRPr="00BD18CA" w14:paraId="6BED1D81" w14:textId="77777777" w:rsidTr="00FD1E30">
        <w:trPr>
          <w:jc w:val="center"/>
        </w:trPr>
        <w:tc>
          <w:tcPr>
            <w:tcW w:w="2532" w:type="dxa"/>
            <w:gridSpan w:val="2"/>
          </w:tcPr>
          <w:p w14:paraId="2746388F" w14:textId="77777777" w:rsidR="008C021D" w:rsidRPr="00BD18CA" w:rsidRDefault="008C021D" w:rsidP="0064429A">
            <w:pPr>
              <w:jc w:val="both"/>
              <w:rPr>
                <w:rFonts w:ascii="Verdana" w:hAnsi="Verdana" w:cs="Arial"/>
                <w:szCs w:val="24"/>
              </w:rPr>
            </w:pPr>
            <w:r w:rsidRPr="00BD18CA">
              <w:rPr>
                <w:rFonts w:ascii="Verdana" w:hAnsi="Verdana" w:cs="Arial"/>
                <w:szCs w:val="24"/>
              </w:rPr>
              <w:t>Kate Eden</w:t>
            </w:r>
          </w:p>
        </w:tc>
        <w:tc>
          <w:tcPr>
            <w:tcW w:w="950" w:type="dxa"/>
          </w:tcPr>
          <w:p w14:paraId="4BF49C57" w14:textId="77777777" w:rsidR="008C021D" w:rsidRPr="00BD18CA" w:rsidRDefault="008C021D" w:rsidP="0064429A">
            <w:pPr>
              <w:jc w:val="both"/>
              <w:rPr>
                <w:rFonts w:ascii="Verdana" w:hAnsi="Verdana" w:cs="Arial"/>
                <w:szCs w:val="24"/>
              </w:rPr>
            </w:pPr>
            <w:r w:rsidRPr="00BD18CA">
              <w:rPr>
                <w:rFonts w:ascii="Verdana" w:hAnsi="Verdana" w:cs="Arial"/>
                <w:szCs w:val="24"/>
              </w:rPr>
              <w:t>(KE)</w:t>
            </w:r>
          </w:p>
        </w:tc>
        <w:tc>
          <w:tcPr>
            <w:tcW w:w="6264" w:type="dxa"/>
          </w:tcPr>
          <w:p w14:paraId="021EA002" w14:textId="77777777" w:rsidR="008C021D" w:rsidRPr="00BD18CA" w:rsidRDefault="008C021D" w:rsidP="0064429A">
            <w:pPr>
              <w:jc w:val="both"/>
              <w:rPr>
                <w:rFonts w:ascii="Verdana" w:hAnsi="Verdana" w:cs="Arial"/>
                <w:szCs w:val="24"/>
              </w:rPr>
            </w:pPr>
            <w:r w:rsidRPr="00BD18CA">
              <w:rPr>
                <w:rFonts w:ascii="Verdana" w:hAnsi="Verdana" w:cs="Arial"/>
                <w:szCs w:val="24"/>
              </w:rPr>
              <w:t>Chair, WHSSC</w:t>
            </w:r>
          </w:p>
        </w:tc>
      </w:tr>
      <w:tr w:rsidR="0090440D" w:rsidRPr="00BD18CA" w14:paraId="6379B931" w14:textId="77777777" w:rsidTr="00FD1E30">
        <w:trPr>
          <w:jc w:val="center"/>
        </w:trPr>
        <w:tc>
          <w:tcPr>
            <w:tcW w:w="2532" w:type="dxa"/>
            <w:gridSpan w:val="2"/>
          </w:tcPr>
          <w:p w14:paraId="0291C13A" w14:textId="77777777" w:rsidR="00AE59F2" w:rsidRPr="00BD18CA" w:rsidRDefault="0060037C" w:rsidP="0064429A">
            <w:pPr>
              <w:jc w:val="both"/>
              <w:rPr>
                <w:rFonts w:ascii="Verdana" w:hAnsi="Verdana" w:cs="Arial"/>
                <w:szCs w:val="24"/>
              </w:rPr>
            </w:pPr>
            <w:r>
              <w:rPr>
                <w:rFonts w:ascii="Verdana" w:hAnsi="Verdana" w:cs="Arial"/>
                <w:szCs w:val="24"/>
              </w:rPr>
              <w:t xml:space="preserve">Dr </w:t>
            </w:r>
            <w:r w:rsidR="00AE59F2" w:rsidRPr="00BD18CA">
              <w:rPr>
                <w:rFonts w:ascii="Verdana" w:hAnsi="Verdana" w:cs="Arial"/>
                <w:szCs w:val="24"/>
              </w:rPr>
              <w:t>Sian Lewis</w:t>
            </w:r>
          </w:p>
        </w:tc>
        <w:tc>
          <w:tcPr>
            <w:tcW w:w="950" w:type="dxa"/>
          </w:tcPr>
          <w:p w14:paraId="2CAE6CB8" w14:textId="77777777" w:rsidR="00AE59F2" w:rsidRPr="00BD18CA" w:rsidRDefault="00AE59F2" w:rsidP="0064429A">
            <w:pPr>
              <w:jc w:val="both"/>
              <w:rPr>
                <w:rFonts w:ascii="Verdana" w:hAnsi="Verdana" w:cs="Arial"/>
                <w:szCs w:val="24"/>
              </w:rPr>
            </w:pPr>
            <w:r w:rsidRPr="00BD18CA">
              <w:rPr>
                <w:rFonts w:ascii="Verdana" w:hAnsi="Verdana" w:cs="Arial"/>
                <w:szCs w:val="24"/>
              </w:rPr>
              <w:t>(SL)</w:t>
            </w:r>
          </w:p>
        </w:tc>
        <w:tc>
          <w:tcPr>
            <w:tcW w:w="6264" w:type="dxa"/>
          </w:tcPr>
          <w:p w14:paraId="3A8D8D7D" w14:textId="77777777" w:rsidR="00AE59F2" w:rsidRPr="00BD18CA" w:rsidRDefault="00AE59F2" w:rsidP="001D572D">
            <w:pPr>
              <w:jc w:val="both"/>
              <w:rPr>
                <w:rFonts w:ascii="Verdana" w:hAnsi="Verdana" w:cs="Arial"/>
                <w:szCs w:val="24"/>
              </w:rPr>
            </w:pPr>
            <w:r w:rsidRPr="00BD18CA">
              <w:rPr>
                <w:rFonts w:ascii="Verdana" w:hAnsi="Verdana" w:cs="Arial"/>
                <w:szCs w:val="24"/>
              </w:rPr>
              <w:t>Managing Director, WHSSC</w:t>
            </w:r>
            <w:r w:rsidR="00443770">
              <w:rPr>
                <w:rFonts w:ascii="Verdana" w:hAnsi="Verdana" w:cs="Arial"/>
                <w:szCs w:val="24"/>
              </w:rPr>
              <w:t xml:space="preserve"> (up until </w:t>
            </w:r>
            <w:r w:rsidR="001D572D">
              <w:rPr>
                <w:rFonts w:ascii="Verdana" w:hAnsi="Verdana" w:cs="Arial"/>
                <w:szCs w:val="24"/>
              </w:rPr>
              <w:t>8:45am)</w:t>
            </w:r>
          </w:p>
        </w:tc>
      </w:tr>
      <w:tr w:rsidR="00AE035A" w:rsidRPr="00BD18CA" w14:paraId="7A350A55" w14:textId="77777777" w:rsidTr="00FD1E30">
        <w:trPr>
          <w:jc w:val="center"/>
        </w:trPr>
        <w:tc>
          <w:tcPr>
            <w:tcW w:w="2532" w:type="dxa"/>
            <w:gridSpan w:val="2"/>
          </w:tcPr>
          <w:p w14:paraId="4FC28343" w14:textId="77777777" w:rsidR="00AE035A" w:rsidRPr="00BD18CA" w:rsidRDefault="00AE035A" w:rsidP="0064429A">
            <w:pPr>
              <w:jc w:val="both"/>
              <w:rPr>
                <w:rFonts w:ascii="Verdana" w:hAnsi="Verdana" w:cs="Arial"/>
                <w:szCs w:val="24"/>
              </w:rPr>
            </w:pPr>
            <w:r w:rsidRPr="00BD18CA">
              <w:rPr>
                <w:rFonts w:ascii="Verdana" w:hAnsi="Verdana" w:cs="Arial"/>
                <w:szCs w:val="24"/>
              </w:rPr>
              <w:t>Carole Bell</w:t>
            </w:r>
          </w:p>
        </w:tc>
        <w:tc>
          <w:tcPr>
            <w:tcW w:w="950" w:type="dxa"/>
          </w:tcPr>
          <w:p w14:paraId="743281D8" w14:textId="77777777" w:rsidR="00AE035A" w:rsidRPr="00BD18CA" w:rsidRDefault="00AE035A" w:rsidP="0064429A">
            <w:pPr>
              <w:jc w:val="both"/>
              <w:rPr>
                <w:rFonts w:ascii="Verdana" w:hAnsi="Verdana" w:cs="Arial"/>
                <w:szCs w:val="24"/>
              </w:rPr>
            </w:pPr>
            <w:r w:rsidRPr="00BD18CA">
              <w:rPr>
                <w:rFonts w:ascii="Verdana" w:hAnsi="Verdana" w:cs="Arial"/>
                <w:szCs w:val="24"/>
              </w:rPr>
              <w:t>(CB)</w:t>
            </w:r>
          </w:p>
        </w:tc>
        <w:tc>
          <w:tcPr>
            <w:tcW w:w="6264" w:type="dxa"/>
          </w:tcPr>
          <w:p w14:paraId="50AC39DF" w14:textId="77777777" w:rsidR="00AE035A" w:rsidRPr="00BD18CA" w:rsidRDefault="00AE035A" w:rsidP="0064429A">
            <w:pPr>
              <w:jc w:val="both"/>
              <w:rPr>
                <w:rFonts w:ascii="Verdana" w:hAnsi="Verdana" w:cs="Arial"/>
                <w:szCs w:val="24"/>
              </w:rPr>
            </w:pPr>
            <w:r w:rsidRPr="00BD18CA">
              <w:rPr>
                <w:rFonts w:ascii="Verdana" w:hAnsi="Verdana" w:cs="Arial"/>
                <w:szCs w:val="24"/>
              </w:rPr>
              <w:t xml:space="preserve">Director of Nursing </w:t>
            </w:r>
            <w:r w:rsidR="00574DCF">
              <w:rPr>
                <w:rFonts w:ascii="Verdana" w:hAnsi="Verdana" w:cs="Arial"/>
                <w:szCs w:val="24"/>
              </w:rPr>
              <w:t xml:space="preserve">&amp; </w:t>
            </w:r>
            <w:r w:rsidRPr="00BD18CA">
              <w:rPr>
                <w:rFonts w:ascii="Verdana" w:hAnsi="Verdana" w:cs="Arial"/>
                <w:szCs w:val="24"/>
              </w:rPr>
              <w:t>Quality</w:t>
            </w:r>
          </w:p>
        </w:tc>
      </w:tr>
      <w:tr w:rsidR="009B4D0A" w:rsidRPr="00BD18CA" w14:paraId="5D20E8A2" w14:textId="77777777" w:rsidTr="00FD1E30">
        <w:trPr>
          <w:jc w:val="center"/>
        </w:trPr>
        <w:tc>
          <w:tcPr>
            <w:tcW w:w="2532" w:type="dxa"/>
            <w:gridSpan w:val="2"/>
          </w:tcPr>
          <w:p w14:paraId="5FDA556A" w14:textId="77777777" w:rsidR="009124ED" w:rsidRPr="00BD18CA" w:rsidRDefault="009124ED" w:rsidP="0064429A">
            <w:pPr>
              <w:jc w:val="both"/>
              <w:rPr>
                <w:rFonts w:ascii="Verdana" w:hAnsi="Verdana" w:cs="Arial"/>
                <w:szCs w:val="24"/>
              </w:rPr>
            </w:pPr>
            <w:r w:rsidRPr="00BD18CA">
              <w:rPr>
                <w:rFonts w:ascii="Verdana" w:hAnsi="Verdana" w:cs="Arial"/>
                <w:szCs w:val="24"/>
              </w:rPr>
              <w:t>Carolyn Donoghue</w:t>
            </w:r>
          </w:p>
        </w:tc>
        <w:tc>
          <w:tcPr>
            <w:tcW w:w="950" w:type="dxa"/>
          </w:tcPr>
          <w:p w14:paraId="560BAB22" w14:textId="77777777" w:rsidR="009124ED" w:rsidRPr="00BD18CA" w:rsidRDefault="009124ED" w:rsidP="0064429A">
            <w:pPr>
              <w:jc w:val="both"/>
              <w:rPr>
                <w:rFonts w:ascii="Verdana" w:hAnsi="Verdana" w:cs="Arial"/>
                <w:szCs w:val="24"/>
              </w:rPr>
            </w:pPr>
            <w:r w:rsidRPr="00BD18CA">
              <w:rPr>
                <w:rFonts w:ascii="Verdana" w:hAnsi="Verdana" w:cs="Arial"/>
                <w:szCs w:val="24"/>
              </w:rPr>
              <w:t>(CD)</w:t>
            </w:r>
          </w:p>
        </w:tc>
        <w:tc>
          <w:tcPr>
            <w:tcW w:w="6264" w:type="dxa"/>
          </w:tcPr>
          <w:p w14:paraId="18B11936" w14:textId="77777777" w:rsidR="009124ED" w:rsidRPr="00BD18CA" w:rsidRDefault="009124ED" w:rsidP="0064429A">
            <w:pPr>
              <w:jc w:val="both"/>
              <w:rPr>
                <w:rFonts w:ascii="Verdana" w:hAnsi="Verdana" w:cs="Arial"/>
                <w:szCs w:val="24"/>
              </w:rPr>
            </w:pPr>
            <w:r w:rsidRPr="00BD18CA">
              <w:rPr>
                <w:rFonts w:ascii="Verdana" w:hAnsi="Verdana" w:cs="Arial"/>
                <w:szCs w:val="24"/>
              </w:rPr>
              <w:t>Independent Member, WHSSC</w:t>
            </w:r>
          </w:p>
        </w:tc>
      </w:tr>
      <w:tr w:rsidR="009B4D0A" w:rsidRPr="00BD18CA" w14:paraId="24F4D282" w14:textId="77777777" w:rsidTr="00FD1E30">
        <w:trPr>
          <w:jc w:val="center"/>
        </w:trPr>
        <w:tc>
          <w:tcPr>
            <w:tcW w:w="2532" w:type="dxa"/>
            <w:gridSpan w:val="2"/>
          </w:tcPr>
          <w:p w14:paraId="52897BA6" w14:textId="77777777" w:rsidR="00AB6DE1" w:rsidRPr="00BD18CA" w:rsidRDefault="00AB6DE1" w:rsidP="0064429A">
            <w:pPr>
              <w:jc w:val="both"/>
              <w:rPr>
                <w:rFonts w:ascii="Verdana" w:hAnsi="Verdana" w:cs="Arial"/>
                <w:szCs w:val="24"/>
              </w:rPr>
            </w:pPr>
            <w:r w:rsidRPr="00BD18CA">
              <w:rPr>
                <w:rFonts w:ascii="Verdana" w:hAnsi="Verdana" w:cs="Arial"/>
                <w:szCs w:val="24"/>
              </w:rPr>
              <w:t>Iolo Doull</w:t>
            </w:r>
          </w:p>
        </w:tc>
        <w:tc>
          <w:tcPr>
            <w:tcW w:w="950" w:type="dxa"/>
          </w:tcPr>
          <w:p w14:paraId="7F595F40" w14:textId="77777777" w:rsidR="00AB6DE1" w:rsidRPr="00BD18CA" w:rsidRDefault="00AB6DE1" w:rsidP="0064429A">
            <w:pPr>
              <w:jc w:val="both"/>
              <w:rPr>
                <w:rFonts w:ascii="Verdana" w:hAnsi="Verdana" w:cs="Arial"/>
                <w:szCs w:val="24"/>
              </w:rPr>
            </w:pPr>
            <w:r w:rsidRPr="00BD18CA">
              <w:rPr>
                <w:rFonts w:ascii="Verdana" w:hAnsi="Verdana" w:cs="Arial"/>
                <w:szCs w:val="24"/>
              </w:rPr>
              <w:t>(ID)</w:t>
            </w:r>
          </w:p>
        </w:tc>
        <w:tc>
          <w:tcPr>
            <w:tcW w:w="6264" w:type="dxa"/>
          </w:tcPr>
          <w:p w14:paraId="22A81330" w14:textId="77777777" w:rsidR="00AB6DE1" w:rsidRPr="00BD18CA" w:rsidRDefault="00AB6DE1" w:rsidP="0064429A">
            <w:pPr>
              <w:jc w:val="both"/>
              <w:rPr>
                <w:rFonts w:ascii="Verdana" w:hAnsi="Verdana" w:cs="Arial"/>
                <w:szCs w:val="24"/>
              </w:rPr>
            </w:pPr>
            <w:r w:rsidRPr="00BD18CA">
              <w:rPr>
                <w:rFonts w:ascii="Verdana" w:hAnsi="Verdana" w:cs="Arial"/>
                <w:szCs w:val="24"/>
              </w:rPr>
              <w:t>Medical Director, WHSSC</w:t>
            </w:r>
          </w:p>
        </w:tc>
      </w:tr>
      <w:tr w:rsidR="00A43AEC" w:rsidRPr="00BD18CA" w14:paraId="73C3F735" w14:textId="77777777" w:rsidTr="00FD1E30">
        <w:trPr>
          <w:jc w:val="center"/>
        </w:trPr>
        <w:tc>
          <w:tcPr>
            <w:tcW w:w="2532" w:type="dxa"/>
            <w:gridSpan w:val="2"/>
          </w:tcPr>
          <w:p w14:paraId="5F3C964C" w14:textId="77777777" w:rsidR="00A43AEC" w:rsidRPr="00BD18CA" w:rsidRDefault="00A43AEC" w:rsidP="0064429A">
            <w:pPr>
              <w:jc w:val="both"/>
              <w:rPr>
                <w:rFonts w:ascii="Verdana" w:hAnsi="Verdana" w:cs="Arial"/>
                <w:szCs w:val="24"/>
              </w:rPr>
            </w:pPr>
            <w:r w:rsidRPr="00BD18CA">
              <w:rPr>
                <w:rFonts w:ascii="Verdana" w:hAnsi="Verdana" w:cs="Arial"/>
                <w:szCs w:val="24"/>
              </w:rPr>
              <w:t>Richard Evans</w:t>
            </w:r>
          </w:p>
        </w:tc>
        <w:tc>
          <w:tcPr>
            <w:tcW w:w="950" w:type="dxa"/>
          </w:tcPr>
          <w:p w14:paraId="325ECFFB" w14:textId="77777777" w:rsidR="00A43AEC" w:rsidRPr="00BD18CA" w:rsidRDefault="00A43AEC" w:rsidP="0064429A">
            <w:pPr>
              <w:jc w:val="both"/>
              <w:rPr>
                <w:rFonts w:ascii="Verdana" w:hAnsi="Verdana" w:cs="Arial"/>
                <w:szCs w:val="24"/>
              </w:rPr>
            </w:pPr>
            <w:r w:rsidRPr="00BD18CA">
              <w:rPr>
                <w:rFonts w:ascii="Verdana" w:hAnsi="Verdana" w:cs="Arial"/>
                <w:szCs w:val="24"/>
              </w:rPr>
              <w:t>(RE)</w:t>
            </w:r>
          </w:p>
        </w:tc>
        <w:tc>
          <w:tcPr>
            <w:tcW w:w="6264" w:type="dxa"/>
          </w:tcPr>
          <w:p w14:paraId="7A5D9903" w14:textId="77777777" w:rsidR="00A43AEC" w:rsidRPr="00BD18CA" w:rsidRDefault="00691515" w:rsidP="00F45618">
            <w:pPr>
              <w:jc w:val="both"/>
              <w:rPr>
                <w:rFonts w:ascii="Verdana" w:hAnsi="Verdana" w:cs="Arial"/>
                <w:szCs w:val="24"/>
              </w:rPr>
            </w:pPr>
            <w:r>
              <w:rPr>
                <w:rFonts w:ascii="Verdana" w:hAnsi="Verdana" w:cs="Arial"/>
                <w:szCs w:val="24"/>
              </w:rPr>
              <w:t>Interim Chief Executive Officer</w:t>
            </w:r>
            <w:r w:rsidR="00A43AEC" w:rsidRPr="00BD18CA">
              <w:rPr>
                <w:rFonts w:ascii="Verdana" w:hAnsi="Verdana" w:cs="Arial"/>
                <w:szCs w:val="24"/>
              </w:rPr>
              <w:t>, Swansea Bay UHB</w:t>
            </w:r>
            <w:r w:rsidR="00BC2BED">
              <w:rPr>
                <w:rFonts w:ascii="Verdana" w:hAnsi="Verdana" w:cs="Arial"/>
                <w:szCs w:val="24"/>
              </w:rPr>
              <w:t xml:space="preserve"> </w:t>
            </w:r>
          </w:p>
        </w:tc>
      </w:tr>
      <w:tr w:rsidR="00574DCF" w14:paraId="43E82AE4" w14:textId="77777777" w:rsidTr="003820E6">
        <w:trPr>
          <w:trHeight w:val="70"/>
          <w:jc w:val="center"/>
        </w:trPr>
        <w:tc>
          <w:tcPr>
            <w:tcW w:w="2532" w:type="dxa"/>
            <w:gridSpan w:val="2"/>
          </w:tcPr>
          <w:p w14:paraId="3FEF947B" w14:textId="77777777" w:rsidR="00574DCF" w:rsidRPr="00415C86" w:rsidRDefault="00F45618" w:rsidP="003820E6">
            <w:pPr>
              <w:jc w:val="both"/>
              <w:rPr>
                <w:rFonts w:ascii="Verdana" w:hAnsi="Verdana" w:cs="Calibri"/>
                <w:szCs w:val="24"/>
                <w:lang w:val="en-US"/>
              </w:rPr>
            </w:pPr>
            <w:r>
              <w:rPr>
                <w:rFonts w:ascii="Verdana" w:hAnsi="Verdana" w:cs="Arial"/>
                <w:szCs w:val="24"/>
              </w:rPr>
              <w:t>Dr Philip Kloer</w:t>
            </w:r>
          </w:p>
        </w:tc>
        <w:tc>
          <w:tcPr>
            <w:tcW w:w="950" w:type="dxa"/>
          </w:tcPr>
          <w:p w14:paraId="651FFFA2" w14:textId="77777777" w:rsidR="00574DCF" w:rsidRPr="00BD18CA" w:rsidRDefault="00F45618" w:rsidP="003820E6">
            <w:pPr>
              <w:jc w:val="both"/>
              <w:rPr>
                <w:rFonts w:ascii="Verdana" w:hAnsi="Verdana" w:cs="Arial"/>
                <w:szCs w:val="24"/>
              </w:rPr>
            </w:pPr>
            <w:r>
              <w:rPr>
                <w:rFonts w:ascii="Verdana" w:hAnsi="Verdana" w:cs="Arial"/>
                <w:szCs w:val="24"/>
              </w:rPr>
              <w:t>(PK)</w:t>
            </w:r>
          </w:p>
        </w:tc>
        <w:tc>
          <w:tcPr>
            <w:tcW w:w="6264" w:type="dxa"/>
          </w:tcPr>
          <w:p w14:paraId="179ED899" w14:textId="77777777" w:rsidR="00574DCF" w:rsidRDefault="00F45618" w:rsidP="003820E6">
            <w:pPr>
              <w:jc w:val="both"/>
              <w:rPr>
                <w:rFonts w:ascii="Verdana" w:hAnsi="Verdana" w:cs="Arial"/>
                <w:szCs w:val="24"/>
              </w:rPr>
            </w:pPr>
            <w:r>
              <w:rPr>
                <w:rFonts w:ascii="Verdana" w:hAnsi="Verdana" w:cs="Arial"/>
                <w:szCs w:val="24"/>
              </w:rPr>
              <w:t>Interim Chief Executive Officer, Hywel Dda UHB</w:t>
            </w:r>
          </w:p>
        </w:tc>
      </w:tr>
      <w:tr w:rsidR="00F45618" w14:paraId="2DCE06C4" w14:textId="77777777" w:rsidTr="003820E6">
        <w:trPr>
          <w:trHeight w:val="70"/>
          <w:jc w:val="center"/>
        </w:trPr>
        <w:tc>
          <w:tcPr>
            <w:tcW w:w="2532" w:type="dxa"/>
            <w:gridSpan w:val="2"/>
          </w:tcPr>
          <w:p w14:paraId="3CC24758" w14:textId="77777777" w:rsidR="00F45618" w:rsidRDefault="00F45618" w:rsidP="003820E6">
            <w:pPr>
              <w:jc w:val="both"/>
              <w:rPr>
                <w:rFonts w:ascii="Verdana" w:hAnsi="Verdana" w:cs="Arial"/>
                <w:szCs w:val="24"/>
              </w:rPr>
            </w:pPr>
            <w:r>
              <w:rPr>
                <w:rFonts w:ascii="Verdana" w:hAnsi="Verdana" w:cs="Arial"/>
                <w:szCs w:val="24"/>
              </w:rPr>
              <w:t>Paul Mears</w:t>
            </w:r>
          </w:p>
        </w:tc>
        <w:tc>
          <w:tcPr>
            <w:tcW w:w="950" w:type="dxa"/>
          </w:tcPr>
          <w:p w14:paraId="0437BEA2" w14:textId="77777777" w:rsidR="00F45618" w:rsidRDefault="00F45618" w:rsidP="003820E6">
            <w:pPr>
              <w:jc w:val="both"/>
              <w:rPr>
                <w:rFonts w:ascii="Verdana" w:hAnsi="Verdana" w:cs="Arial"/>
                <w:szCs w:val="24"/>
              </w:rPr>
            </w:pPr>
            <w:r>
              <w:rPr>
                <w:rFonts w:ascii="Verdana" w:hAnsi="Verdana" w:cs="Arial"/>
                <w:szCs w:val="24"/>
              </w:rPr>
              <w:t>(PM)</w:t>
            </w:r>
          </w:p>
        </w:tc>
        <w:tc>
          <w:tcPr>
            <w:tcW w:w="6264" w:type="dxa"/>
          </w:tcPr>
          <w:p w14:paraId="69990126" w14:textId="77777777" w:rsidR="00F45618" w:rsidRDefault="00F45618" w:rsidP="003820E6">
            <w:pPr>
              <w:jc w:val="both"/>
              <w:rPr>
                <w:rFonts w:ascii="Verdana" w:hAnsi="Verdana" w:cs="Arial"/>
                <w:szCs w:val="24"/>
              </w:rPr>
            </w:pPr>
            <w:r>
              <w:rPr>
                <w:rFonts w:ascii="Verdana" w:hAnsi="Verdana" w:cs="Arial"/>
                <w:szCs w:val="24"/>
              </w:rPr>
              <w:t>Chief Executive Officer, Cwm Taf Morgannwg UHB</w:t>
            </w:r>
          </w:p>
        </w:tc>
      </w:tr>
      <w:tr w:rsidR="00F45618" w14:paraId="25BBD2BE" w14:textId="77777777" w:rsidTr="003820E6">
        <w:trPr>
          <w:trHeight w:val="70"/>
          <w:jc w:val="center"/>
        </w:trPr>
        <w:tc>
          <w:tcPr>
            <w:tcW w:w="2532" w:type="dxa"/>
            <w:gridSpan w:val="2"/>
          </w:tcPr>
          <w:p w14:paraId="53E65FA0" w14:textId="77777777" w:rsidR="00F45618" w:rsidRDefault="00F45618" w:rsidP="003820E6">
            <w:pPr>
              <w:jc w:val="both"/>
              <w:rPr>
                <w:rFonts w:ascii="Verdana" w:hAnsi="Verdana" w:cs="Arial"/>
                <w:szCs w:val="24"/>
              </w:rPr>
            </w:pPr>
            <w:r>
              <w:rPr>
                <w:rFonts w:ascii="Verdana" w:hAnsi="Verdana" w:cs="Arial"/>
                <w:szCs w:val="24"/>
              </w:rPr>
              <w:t xml:space="preserve">Chantal Patel </w:t>
            </w:r>
          </w:p>
        </w:tc>
        <w:tc>
          <w:tcPr>
            <w:tcW w:w="950" w:type="dxa"/>
          </w:tcPr>
          <w:p w14:paraId="47EF4F79" w14:textId="77777777" w:rsidR="00F45618" w:rsidRDefault="00F45618" w:rsidP="003820E6">
            <w:pPr>
              <w:jc w:val="both"/>
              <w:rPr>
                <w:rFonts w:ascii="Verdana" w:hAnsi="Verdana" w:cs="Arial"/>
                <w:szCs w:val="24"/>
              </w:rPr>
            </w:pPr>
            <w:r>
              <w:rPr>
                <w:rFonts w:ascii="Verdana" w:hAnsi="Verdana" w:cs="Arial"/>
                <w:szCs w:val="24"/>
              </w:rPr>
              <w:t>(</w:t>
            </w:r>
            <w:proofErr w:type="spellStart"/>
            <w:r>
              <w:rPr>
                <w:rFonts w:ascii="Verdana" w:hAnsi="Verdana" w:cs="Arial"/>
                <w:szCs w:val="24"/>
              </w:rPr>
              <w:t>ChP</w:t>
            </w:r>
            <w:proofErr w:type="spellEnd"/>
            <w:r>
              <w:rPr>
                <w:rFonts w:ascii="Verdana" w:hAnsi="Verdana" w:cs="Arial"/>
                <w:szCs w:val="24"/>
              </w:rPr>
              <w:t>)</w:t>
            </w:r>
          </w:p>
        </w:tc>
        <w:tc>
          <w:tcPr>
            <w:tcW w:w="6264" w:type="dxa"/>
          </w:tcPr>
          <w:p w14:paraId="42C8A056" w14:textId="77777777" w:rsidR="00F45618" w:rsidRDefault="00F45618" w:rsidP="003820E6">
            <w:pPr>
              <w:jc w:val="both"/>
              <w:rPr>
                <w:rFonts w:ascii="Verdana" w:hAnsi="Verdana" w:cs="Arial"/>
                <w:szCs w:val="24"/>
              </w:rPr>
            </w:pPr>
            <w:r w:rsidRPr="00BD18CA">
              <w:rPr>
                <w:rFonts w:ascii="Verdana" w:hAnsi="Verdana" w:cs="Arial"/>
                <w:szCs w:val="24"/>
              </w:rPr>
              <w:t>Independent Member, WHSSC</w:t>
            </w:r>
          </w:p>
        </w:tc>
      </w:tr>
      <w:tr w:rsidR="00F45618" w14:paraId="171326EC" w14:textId="77777777" w:rsidTr="003820E6">
        <w:trPr>
          <w:trHeight w:val="70"/>
          <w:jc w:val="center"/>
        </w:trPr>
        <w:tc>
          <w:tcPr>
            <w:tcW w:w="2532" w:type="dxa"/>
            <w:gridSpan w:val="2"/>
          </w:tcPr>
          <w:p w14:paraId="31909226" w14:textId="77777777" w:rsidR="00F45618" w:rsidRDefault="00F45618" w:rsidP="003820E6">
            <w:pPr>
              <w:jc w:val="both"/>
              <w:rPr>
                <w:rFonts w:ascii="Verdana" w:hAnsi="Verdana" w:cs="Arial"/>
                <w:szCs w:val="24"/>
              </w:rPr>
            </w:pPr>
            <w:r>
              <w:rPr>
                <w:rFonts w:ascii="Verdana" w:hAnsi="Verdana" w:cs="Arial"/>
                <w:szCs w:val="24"/>
              </w:rPr>
              <w:t>Suzanne Rankin</w:t>
            </w:r>
          </w:p>
        </w:tc>
        <w:tc>
          <w:tcPr>
            <w:tcW w:w="950" w:type="dxa"/>
          </w:tcPr>
          <w:p w14:paraId="12438E74" w14:textId="77777777" w:rsidR="00F45618" w:rsidRDefault="00F45618" w:rsidP="003820E6">
            <w:pPr>
              <w:jc w:val="both"/>
              <w:rPr>
                <w:rFonts w:ascii="Verdana" w:hAnsi="Verdana" w:cs="Arial"/>
                <w:szCs w:val="24"/>
              </w:rPr>
            </w:pPr>
            <w:r>
              <w:rPr>
                <w:rFonts w:ascii="Verdana" w:hAnsi="Verdana" w:cs="Arial"/>
                <w:szCs w:val="24"/>
              </w:rPr>
              <w:t>(SR)</w:t>
            </w:r>
          </w:p>
        </w:tc>
        <w:tc>
          <w:tcPr>
            <w:tcW w:w="6264" w:type="dxa"/>
          </w:tcPr>
          <w:p w14:paraId="44BCB907" w14:textId="77777777" w:rsidR="00F45618" w:rsidRPr="00BD18CA" w:rsidRDefault="00F45618" w:rsidP="003820E6">
            <w:pPr>
              <w:jc w:val="both"/>
              <w:rPr>
                <w:rFonts w:ascii="Verdana" w:hAnsi="Verdana" w:cs="Arial"/>
                <w:szCs w:val="24"/>
              </w:rPr>
            </w:pPr>
            <w:r w:rsidRPr="00BD18CA">
              <w:rPr>
                <w:rFonts w:ascii="Verdana" w:hAnsi="Verdana" w:cs="Arial"/>
                <w:szCs w:val="24"/>
              </w:rPr>
              <w:t>Chief Executive Officer, Cardiff and Vale UHB</w:t>
            </w:r>
          </w:p>
        </w:tc>
      </w:tr>
      <w:tr w:rsidR="00F45618" w14:paraId="70F3A687" w14:textId="77777777" w:rsidTr="003820E6">
        <w:trPr>
          <w:trHeight w:val="70"/>
          <w:jc w:val="center"/>
        </w:trPr>
        <w:tc>
          <w:tcPr>
            <w:tcW w:w="2532" w:type="dxa"/>
            <w:gridSpan w:val="2"/>
          </w:tcPr>
          <w:p w14:paraId="54C8FC5B" w14:textId="77777777" w:rsidR="00F45618" w:rsidRDefault="00F45618" w:rsidP="003820E6">
            <w:pPr>
              <w:jc w:val="both"/>
              <w:rPr>
                <w:rFonts w:ascii="Verdana" w:hAnsi="Verdana" w:cs="Arial"/>
                <w:szCs w:val="24"/>
              </w:rPr>
            </w:pPr>
            <w:r>
              <w:rPr>
                <w:rFonts w:ascii="Verdana" w:hAnsi="Verdana" w:cs="Arial"/>
                <w:szCs w:val="24"/>
              </w:rPr>
              <w:t xml:space="preserve">Carol Shillabeer </w:t>
            </w:r>
          </w:p>
        </w:tc>
        <w:tc>
          <w:tcPr>
            <w:tcW w:w="950" w:type="dxa"/>
          </w:tcPr>
          <w:p w14:paraId="3D8619FB" w14:textId="77777777" w:rsidR="00F45618" w:rsidRDefault="00F45618" w:rsidP="003820E6">
            <w:pPr>
              <w:jc w:val="both"/>
              <w:rPr>
                <w:rFonts w:ascii="Verdana" w:hAnsi="Verdana" w:cs="Arial"/>
                <w:szCs w:val="24"/>
              </w:rPr>
            </w:pPr>
            <w:r>
              <w:rPr>
                <w:rFonts w:ascii="Verdana" w:hAnsi="Verdana" w:cs="Arial"/>
                <w:szCs w:val="24"/>
              </w:rPr>
              <w:t>(CS)</w:t>
            </w:r>
          </w:p>
        </w:tc>
        <w:tc>
          <w:tcPr>
            <w:tcW w:w="6264" w:type="dxa"/>
          </w:tcPr>
          <w:p w14:paraId="5C9F93BD" w14:textId="77777777" w:rsidR="00F45618" w:rsidRPr="00BD18CA" w:rsidRDefault="00F45618" w:rsidP="003820E6">
            <w:pPr>
              <w:jc w:val="both"/>
              <w:rPr>
                <w:rFonts w:ascii="Verdana" w:hAnsi="Verdana" w:cs="Arial"/>
                <w:szCs w:val="24"/>
              </w:rPr>
            </w:pPr>
            <w:r w:rsidRPr="00BD18CA">
              <w:rPr>
                <w:rFonts w:ascii="Verdana" w:hAnsi="Verdana" w:cs="Arial"/>
                <w:szCs w:val="24"/>
              </w:rPr>
              <w:t xml:space="preserve">Chief Executive Officer, </w:t>
            </w:r>
            <w:proofErr w:type="spellStart"/>
            <w:r w:rsidRPr="00BD18CA">
              <w:rPr>
                <w:rFonts w:ascii="Verdana" w:hAnsi="Verdana" w:cs="Arial"/>
                <w:szCs w:val="24"/>
              </w:rPr>
              <w:t>Betsi</w:t>
            </w:r>
            <w:proofErr w:type="spellEnd"/>
            <w:r w:rsidRPr="00BD18CA">
              <w:rPr>
                <w:rFonts w:ascii="Verdana" w:hAnsi="Verdana" w:cs="Arial"/>
                <w:szCs w:val="24"/>
              </w:rPr>
              <w:t xml:space="preserve"> </w:t>
            </w:r>
            <w:proofErr w:type="spellStart"/>
            <w:r w:rsidRPr="00BD18CA">
              <w:rPr>
                <w:rFonts w:ascii="Verdana" w:hAnsi="Verdana" w:cs="Arial"/>
                <w:szCs w:val="24"/>
              </w:rPr>
              <w:t>Cadwaladr</w:t>
            </w:r>
            <w:proofErr w:type="spellEnd"/>
            <w:r w:rsidRPr="00BD18CA">
              <w:rPr>
                <w:rFonts w:ascii="Verdana" w:hAnsi="Verdana" w:cs="Arial"/>
                <w:szCs w:val="24"/>
              </w:rPr>
              <w:t xml:space="preserve"> </w:t>
            </w:r>
            <w:r>
              <w:rPr>
                <w:rFonts w:ascii="Verdana" w:hAnsi="Verdana" w:cs="Arial"/>
                <w:szCs w:val="24"/>
              </w:rPr>
              <w:t>UHB</w:t>
            </w:r>
          </w:p>
        </w:tc>
      </w:tr>
      <w:tr w:rsidR="00415C86" w:rsidRPr="00BD18CA" w14:paraId="1B1DE9ED" w14:textId="77777777" w:rsidTr="00FD1E30">
        <w:trPr>
          <w:jc w:val="center"/>
        </w:trPr>
        <w:tc>
          <w:tcPr>
            <w:tcW w:w="2532" w:type="dxa"/>
            <w:gridSpan w:val="2"/>
          </w:tcPr>
          <w:p w14:paraId="4E488653" w14:textId="77777777" w:rsidR="00415C86" w:rsidRPr="00BD18CA" w:rsidRDefault="00415C86" w:rsidP="0064429A">
            <w:pPr>
              <w:jc w:val="both"/>
              <w:rPr>
                <w:rFonts w:ascii="Verdana" w:hAnsi="Verdana" w:cs="Arial"/>
                <w:szCs w:val="24"/>
              </w:rPr>
            </w:pPr>
            <w:r w:rsidRPr="00BD18CA">
              <w:rPr>
                <w:rFonts w:ascii="Verdana" w:hAnsi="Verdana" w:cs="Arial"/>
                <w:szCs w:val="24"/>
              </w:rPr>
              <w:t>Nicola Prygodzicz</w:t>
            </w:r>
          </w:p>
        </w:tc>
        <w:tc>
          <w:tcPr>
            <w:tcW w:w="950" w:type="dxa"/>
          </w:tcPr>
          <w:p w14:paraId="4F55EC9A" w14:textId="77777777" w:rsidR="00415C86" w:rsidRPr="00BD18CA" w:rsidRDefault="00415C86" w:rsidP="0064429A">
            <w:pPr>
              <w:jc w:val="both"/>
              <w:rPr>
                <w:rFonts w:ascii="Verdana" w:hAnsi="Verdana" w:cs="Arial"/>
                <w:szCs w:val="24"/>
              </w:rPr>
            </w:pPr>
            <w:r w:rsidRPr="00BD18CA">
              <w:rPr>
                <w:rFonts w:ascii="Verdana" w:hAnsi="Verdana"/>
                <w:szCs w:val="24"/>
              </w:rPr>
              <w:t>(NP)</w:t>
            </w:r>
          </w:p>
        </w:tc>
        <w:tc>
          <w:tcPr>
            <w:tcW w:w="6264" w:type="dxa"/>
          </w:tcPr>
          <w:p w14:paraId="2E62B09B" w14:textId="77777777" w:rsidR="00415C86" w:rsidRPr="00BD18CA" w:rsidRDefault="00415C86" w:rsidP="0064429A">
            <w:pPr>
              <w:jc w:val="both"/>
              <w:rPr>
                <w:rFonts w:ascii="Verdana" w:hAnsi="Verdana" w:cs="Arial"/>
                <w:szCs w:val="24"/>
              </w:rPr>
            </w:pPr>
            <w:r w:rsidRPr="00BD18CA">
              <w:rPr>
                <w:rFonts w:ascii="Verdana" w:hAnsi="Verdana" w:cs="Arial"/>
                <w:szCs w:val="24"/>
              </w:rPr>
              <w:t>Chief Executive Officer, Aneurin Bevan UHB</w:t>
            </w:r>
          </w:p>
        </w:tc>
      </w:tr>
      <w:tr w:rsidR="00415C86" w:rsidRPr="00BD18CA" w14:paraId="6F5A8892" w14:textId="77777777" w:rsidTr="00FD1E30">
        <w:trPr>
          <w:jc w:val="center"/>
        </w:trPr>
        <w:tc>
          <w:tcPr>
            <w:tcW w:w="2532" w:type="dxa"/>
            <w:gridSpan w:val="2"/>
          </w:tcPr>
          <w:p w14:paraId="65A3E4BD" w14:textId="77777777" w:rsidR="00415C86" w:rsidRPr="00BD18CA" w:rsidRDefault="00415C86" w:rsidP="0064429A">
            <w:pPr>
              <w:jc w:val="both"/>
              <w:rPr>
                <w:rFonts w:ascii="Verdana" w:hAnsi="Verdana" w:cs="Arial"/>
                <w:szCs w:val="24"/>
              </w:rPr>
            </w:pPr>
            <w:r w:rsidRPr="00BD18CA">
              <w:rPr>
                <w:rFonts w:ascii="Verdana" w:hAnsi="Verdana" w:cs="Arial"/>
                <w:szCs w:val="24"/>
              </w:rPr>
              <w:t>Steve Spill</w:t>
            </w:r>
          </w:p>
        </w:tc>
        <w:tc>
          <w:tcPr>
            <w:tcW w:w="950" w:type="dxa"/>
          </w:tcPr>
          <w:p w14:paraId="5B8B16FA" w14:textId="77777777" w:rsidR="00415C86" w:rsidRPr="00BD18CA" w:rsidRDefault="00415C86" w:rsidP="0064429A">
            <w:pPr>
              <w:jc w:val="both"/>
              <w:rPr>
                <w:rFonts w:ascii="Verdana" w:hAnsi="Verdana" w:cs="Arial"/>
                <w:szCs w:val="24"/>
              </w:rPr>
            </w:pPr>
            <w:r w:rsidRPr="00BD18CA">
              <w:rPr>
                <w:rFonts w:ascii="Verdana" w:hAnsi="Verdana" w:cs="Arial"/>
                <w:szCs w:val="24"/>
              </w:rPr>
              <w:t>(SS)</w:t>
            </w:r>
          </w:p>
        </w:tc>
        <w:tc>
          <w:tcPr>
            <w:tcW w:w="6264" w:type="dxa"/>
          </w:tcPr>
          <w:p w14:paraId="01FD5961" w14:textId="77777777" w:rsidR="00415C86" w:rsidRPr="00BD18CA" w:rsidRDefault="00415C86" w:rsidP="0064429A">
            <w:pPr>
              <w:jc w:val="both"/>
              <w:rPr>
                <w:rFonts w:ascii="Verdana" w:hAnsi="Verdana" w:cs="Arial"/>
                <w:szCs w:val="24"/>
              </w:rPr>
            </w:pPr>
            <w:r w:rsidRPr="00BD18CA">
              <w:rPr>
                <w:rFonts w:ascii="Verdana" w:hAnsi="Verdana" w:cs="Arial"/>
                <w:szCs w:val="24"/>
              </w:rPr>
              <w:t>Independent Member, WHSSC</w:t>
            </w:r>
          </w:p>
        </w:tc>
      </w:tr>
      <w:tr w:rsidR="00415C86" w:rsidRPr="00BD18CA" w14:paraId="38598947" w14:textId="77777777" w:rsidTr="00FD1E30">
        <w:trPr>
          <w:jc w:val="center"/>
        </w:trPr>
        <w:tc>
          <w:tcPr>
            <w:tcW w:w="2532" w:type="dxa"/>
            <w:gridSpan w:val="2"/>
          </w:tcPr>
          <w:p w14:paraId="7F363AEE" w14:textId="77777777" w:rsidR="00415C86" w:rsidRPr="00BD18CA" w:rsidRDefault="00415C86" w:rsidP="0064429A">
            <w:pPr>
              <w:jc w:val="both"/>
              <w:rPr>
                <w:rFonts w:ascii="Verdana" w:hAnsi="Verdana" w:cs="Arial"/>
                <w:szCs w:val="24"/>
              </w:rPr>
            </w:pPr>
            <w:r w:rsidRPr="00BD18CA">
              <w:rPr>
                <w:rFonts w:ascii="Verdana" w:hAnsi="Verdana" w:cs="Arial"/>
                <w:szCs w:val="24"/>
              </w:rPr>
              <w:t>Hayley Thomas</w:t>
            </w:r>
          </w:p>
        </w:tc>
        <w:tc>
          <w:tcPr>
            <w:tcW w:w="950" w:type="dxa"/>
          </w:tcPr>
          <w:p w14:paraId="5E7FB0F9" w14:textId="77777777" w:rsidR="00415C86" w:rsidRPr="00BD18CA" w:rsidRDefault="00415C86" w:rsidP="0064429A">
            <w:pPr>
              <w:jc w:val="both"/>
              <w:rPr>
                <w:rFonts w:ascii="Verdana" w:hAnsi="Verdana" w:cs="Arial"/>
                <w:szCs w:val="24"/>
              </w:rPr>
            </w:pPr>
            <w:r w:rsidRPr="00BD18CA">
              <w:rPr>
                <w:rFonts w:ascii="Verdana" w:hAnsi="Verdana" w:cs="Arial"/>
                <w:szCs w:val="24"/>
              </w:rPr>
              <w:t>(</w:t>
            </w:r>
            <w:proofErr w:type="spellStart"/>
            <w:r w:rsidRPr="00BD18CA">
              <w:rPr>
                <w:rFonts w:ascii="Verdana" w:hAnsi="Verdana" w:cs="Arial"/>
                <w:szCs w:val="24"/>
              </w:rPr>
              <w:t>HTh</w:t>
            </w:r>
            <w:proofErr w:type="spellEnd"/>
            <w:r w:rsidRPr="00BD18CA">
              <w:rPr>
                <w:rFonts w:ascii="Verdana" w:hAnsi="Verdana" w:cs="Arial"/>
                <w:szCs w:val="24"/>
              </w:rPr>
              <w:t>)</w:t>
            </w:r>
          </w:p>
        </w:tc>
        <w:tc>
          <w:tcPr>
            <w:tcW w:w="6264" w:type="dxa"/>
          </w:tcPr>
          <w:p w14:paraId="63B52BAD" w14:textId="77777777" w:rsidR="00415C86" w:rsidRPr="00BD18CA" w:rsidRDefault="00415C86" w:rsidP="000C5BC6">
            <w:pPr>
              <w:jc w:val="both"/>
              <w:rPr>
                <w:rFonts w:ascii="Verdana" w:hAnsi="Verdana" w:cs="Arial"/>
                <w:szCs w:val="24"/>
              </w:rPr>
            </w:pPr>
            <w:r w:rsidRPr="00BD18CA">
              <w:rPr>
                <w:rFonts w:ascii="Verdana" w:hAnsi="Verdana" w:cs="Arial"/>
                <w:szCs w:val="24"/>
              </w:rPr>
              <w:t xml:space="preserve">Interim Chief Executive Officer, Powys </w:t>
            </w:r>
            <w:proofErr w:type="spellStart"/>
            <w:r w:rsidR="000C5BC6">
              <w:rPr>
                <w:rFonts w:ascii="Verdana" w:hAnsi="Verdana" w:cs="Arial"/>
                <w:szCs w:val="24"/>
              </w:rPr>
              <w:t>t</w:t>
            </w:r>
            <w:r w:rsidRPr="00BD18CA">
              <w:rPr>
                <w:rFonts w:ascii="Verdana" w:hAnsi="Verdana" w:cs="Arial"/>
                <w:szCs w:val="24"/>
              </w:rPr>
              <w:t>HB</w:t>
            </w:r>
            <w:proofErr w:type="spellEnd"/>
            <w:r w:rsidRPr="00BD18CA">
              <w:rPr>
                <w:rFonts w:ascii="Verdana" w:hAnsi="Verdana" w:cs="Arial"/>
                <w:szCs w:val="24"/>
              </w:rPr>
              <w:t xml:space="preserve"> </w:t>
            </w:r>
          </w:p>
        </w:tc>
      </w:tr>
      <w:tr w:rsidR="00415C86" w:rsidRPr="00BD18CA" w14:paraId="73A9BFBB" w14:textId="77777777" w:rsidTr="00FD1E30">
        <w:trPr>
          <w:jc w:val="center"/>
        </w:trPr>
        <w:tc>
          <w:tcPr>
            <w:tcW w:w="2532" w:type="dxa"/>
            <w:gridSpan w:val="2"/>
          </w:tcPr>
          <w:p w14:paraId="5DF4452E" w14:textId="77777777" w:rsidR="00415C86" w:rsidRPr="00BD18CA" w:rsidRDefault="00415C86" w:rsidP="0064429A">
            <w:pPr>
              <w:jc w:val="both"/>
              <w:rPr>
                <w:rFonts w:ascii="Verdana" w:hAnsi="Verdana" w:cs="Arial"/>
                <w:color w:val="FF0000"/>
                <w:szCs w:val="24"/>
              </w:rPr>
            </w:pPr>
            <w:r w:rsidRPr="00BD18CA">
              <w:rPr>
                <w:rFonts w:ascii="Verdana" w:hAnsi="Verdana" w:cs="Arial"/>
                <w:szCs w:val="24"/>
              </w:rPr>
              <w:t>Stacey Taylor</w:t>
            </w:r>
          </w:p>
        </w:tc>
        <w:tc>
          <w:tcPr>
            <w:tcW w:w="950" w:type="dxa"/>
          </w:tcPr>
          <w:p w14:paraId="7F0ECE1F" w14:textId="77777777" w:rsidR="00415C86" w:rsidRPr="00BD18CA" w:rsidRDefault="00415C86" w:rsidP="0064429A">
            <w:pPr>
              <w:jc w:val="both"/>
              <w:rPr>
                <w:rFonts w:ascii="Verdana" w:hAnsi="Verdana" w:cs="Arial"/>
                <w:color w:val="FF0000"/>
                <w:szCs w:val="24"/>
              </w:rPr>
            </w:pPr>
            <w:r w:rsidRPr="00BD18CA">
              <w:rPr>
                <w:rFonts w:ascii="Verdana" w:hAnsi="Verdana" w:cs="Arial"/>
                <w:szCs w:val="24"/>
              </w:rPr>
              <w:t>(ST)</w:t>
            </w:r>
          </w:p>
        </w:tc>
        <w:tc>
          <w:tcPr>
            <w:tcW w:w="6264" w:type="dxa"/>
          </w:tcPr>
          <w:p w14:paraId="76068859" w14:textId="77777777" w:rsidR="00415C86" w:rsidRPr="003F6233" w:rsidRDefault="00415C86" w:rsidP="0064429A">
            <w:pPr>
              <w:jc w:val="both"/>
              <w:rPr>
                <w:rFonts w:ascii="Verdana" w:hAnsi="Verdana" w:cs="Arial"/>
                <w:szCs w:val="24"/>
              </w:rPr>
            </w:pPr>
            <w:r w:rsidRPr="00BD18CA">
              <w:rPr>
                <w:rFonts w:ascii="Verdana" w:hAnsi="Verdana" w:cs="Arial"/>
                <w:szCs w:val="24"/>
              </w:rPr>
              <w:t>Director of Finance</w:t>
            </w:r>
            <w:r>
              <w:rPr>
                <w:rFonts w:ascii="Verdana" w:hAnsi="Verdana" w:cs="Arial"/>
                <w:szCs w:val="24"/>
              </w:rPr>
              <w:t xml:space="preserve"> and Information</w:t>
            </w:r>
            <w:r w:rsidRPr="00BD18CA">
              <w:rPr>
                <w:rFonts w:ascii="Verdana" w:hAnsi="Verdana" w:cs="Arial"/>
                <w:szCs w:val="24"/>
              </w:rPr>
              <w:t xml:space="preserve">, </w:t>
            </w:r>
            <w:r w:rsidR="003F6233">
              <w:rPr>
                <w:rFonts w:ascii="Verdana" w:hAnsi="Verdana" w:cs="Arial"/>
                <w:szCs w:val="24"/>
              </w:rPr>
              <w:t>WHSSC</w:t>
            </w:r>
          </w:p>
        </w:tc>
      </w:tr>
      <w:tr w:rsidR="003F6233" w:rsidRPr="00BD18CA" w14:paraId="22D22B8C" w14:textId="77777777" w:rsidTr="00FD1E30">
        <w:trPr>
          <w:jc w:val="center"/>
        </w:trPr>
        <w:tc>
          <w:tcPr>
            <w:tcW w:w="2532" w:type="dxa"/>
            <w:gridSpan w:val="2"/>
          </w:tcPr>
          <w:p w14:paraId="522D5D72" w14:textId="77777777" w:rsidR="003F6233" w:rsidRPr="00BD18CA" w:rsidRDefault="003F6233" w:rsidP="0064429A">
            <w:pPr>
              <w:jc w:val="both"/>
              <w:rPr>
                <w:rFonts w:ascii="Verdana" w:hAnsi="Verdana" w:cs="Arial"/>
                <w:szCs w:val="24"/>
              </w:rPr>
            </w:pPr>
          </w:p>
        </w:tc>
        <w:tc>
          <w:tcPr>
            <w:tcW w:w="950" w:type="dxa"/>
          </w:tcPr>
          <w:p w14:paraId="3166C9A3" w14:textId="77777777" w:rsidR="003F6233" w:rsidRPr="00BD18CA" w:rsidRDefault="003F6233" w:rsidP="0064429A">
            <w:pPr>
              <w:jc w:val="both"/>
              <w:rPr>
                <w:rFonts w:ascii="Verdana" w:hAnsi="Verdana" w:cs="Arial"/>
                <w:szCs w:val="24"/>
              </w:rPr>
            </w:pPr>
          </w:p>
        </w:tc>
        <w:tc>
          <w:tcPr>
            <w:tcW w:w="6264" w:type="dxa"/>
          </w:tcPr>
          <w:p w14:paraId="4F524948" w14:textId="77777777" w:rsidR="003F6233" w:rsidRPr="00BD18CA" w:rsidRDefault="003F6233" w:rsidP="0064429A">
            <w:pPr>
              <w:jc w:val="both"/>
              <w:rPr>
                <w:rFonts w:ascii="Verdana" w:hAnsi="Verdana" w:cs="Arial"/>
                <w:szCs w:val="24"/>
              </w:rPr>
            </w:pPr>
          </w:p>
        </w:tc>
      </w:tr>
      <w:tr w:rsidR="00415C86" w:rsidRPr="00BD18CA" w14:paraId="629EE78C" w14:textId="77777777" w:rsidTr="002D215D">
        <w:trPr>
          <w:jc w:val="center"/>
        </w:trPr>
        <w:tc>
          <w:tcPr>
            <w:tcW w:w="9746" w:type="dxa"/>
            <w:gridSpan w:val="4"/>
          </w:tcPr>
          <w:p w14:paraId="73DD4BE9" w14:textId="77777777" w:rsidR="00861139" w:rsidRDefault="00861139" w:rsidP="0064429A">
            <w:pPr>
              <w:jc w:val="both"/>
              <w:rPr>
                <w:rFonts w:ascii="Verdana" w:hAnsi="Verdana" w:cs="Arial"/>
                <w:b/>
                <w:szCs w:val="24"/>
              </w:rPr>
            </w:pPr>
          </w:p>
          <w:p w14:paraId="0BB61060" w14:textId="77777777" w:rsidR="00415C86" w:rsidRPr="00BD18CA" w:rsidRDefault="00415C86" w:rsidP="0064429A">
            <w:pPr>
              <w:jc w:val="both"/>
              <w:rPr>
                <w:rFonts w:ascii="Verdana" w:hAnsi="Verdana" w:cs="Arial"/>
                <w:szCs w:val="24"/>
              </w:rPr>
            </w:pPr>
            <w:r w:rsidRPr="00BD18CA">
              <w:rPr>
                <w:rFonts w:ascii="Verdana" w:hAnsi="Verdana" w:cs="Arial"/>
                <w:b/>
                <w:szCs w:val="24"/>
              </w:rPr>
              <w:t>In Attendance:</w:t>
            </w:r>
          </w:p>
        </w:tc>
      </w:tr>
      <w:tr w:rsidR="00415C86" w:rsidRPr="00BD18CA" w14:paraId="650A0A14" w14:textId="77777777" w:rsidTr="00FD1E30">
        <w:trPr>
          <w:jc w:val="center"/>
        </w:trPr>
        <w:tc>
          <w:tcPr>
            <w:tcW w:w="2532" w:type="dxa"/>
            <w:gridSpan w:val="2"/>
          </w:tcPr>
          <w:p w14:paraId="0525DA4D" w14:textId="77777777" w:rsidR="00415C86" w:rsidRPr="00BD18CA" w:rsidRDefault="00415C86" w:rsidP="0064429A">
            <w:pPr>
              <w:jc w:val="both"/>
              <w:rPr>
                <w:rFonts w:ascii="Verdana" w:hAnsi="Verdana" w:cs="Arial"/>
                <w:szCs w:val="24"/>
              </w:rPr>
            </w:pPr>
            <w:r w:rsidRPr="00BD18CA">
              <w:rPr>
                <w:rFonts w:ascii="Verdana" w:hAnsi="Verdana" w:cs="Arial"/>
                <w:szCs w:val="24"/>
              </w:rPr>
              <w:t>Claire Harding</w:t>
            </w:r>
          </w:p>
        </w:tc>
        <w:tc>
          <w:tcPr>
            <w:tcW w:w="950" w:type="dxa"/>
          </w:tcPr>
          <w:p w14:paraId="183479CB" w14:textId="77777777" w:rsidR="00415C86" w:rsidRPr="00BD18CA" w:rsidRDefault="00415C86" w:rsidP="0064429A">
            <w:pPr>
              <w:jc w:val="both"/>
              <w:rPr>
                <w:rFonts w:ascii="Verdana" w:hAnsi="Verdana" w:cs="Arial"/>
                <w:szCs w:val="24"/>
              </w:rPr>
            </w:pPr>
            <w:r w:rsidRPr="00BD18CA">
              <w:rPr>
                <w:rFonts w:ascii="Verdana" w:hAnsi="Verdana" w:cs="Arial"/>
                <w:szCs w:val="24"/>
              </w:rPr>
              <w:t>(CH)</w:t>
            </w:r>
          </w:p>
        </w:tc>
        <w:tc>
          <w:tcPr>
            <w:tcW w:w="6264" w:type="dxa"/>
          </w:tcPr>
          <w:p w14:paraId="30310E9A" w14:textId="77777777" w:rsidR="00415C86" w:rsidRPr="00BD18CA" w:rsidRDefault="00415C86" w:rsidP="0064429A">
            <w:pPr>
              <w:jc w:val="both"/>
              <w:rPr>
                <w:rFonts w:ascii="Verdana" w:hAnsi="Verdana" w:cs="Arial"/>
                <w:szCs w:val="24"/>
              </w:rPr>
            </w:pPr>
            <w:r w:rsidRPr="00BD18CA">
              <w:rPr>
                <w:rFonts w:ascii="Verdana" w:hAnsi="Verdana" w:cs="Arial"/>
                <w:szCs w:val="24"/>
              </w:rPr>
              <w:t>Assistant Director of Planning, WHSSC</w:t>
            </w:r>
          </w:p>
        </w:tc>
      </w:tr>
      <w:tr w:rsidR="00415C86" w:rsidRPr="00BD18CA" w14:paraId="076DEFCB" w14:textId="77777777" w:rsidTr="00FD1E30">
        <w:trPr>
          <w:jc w:val="center"/>
        </w:trPr>
        <w:tc>
          <w:tcPr>
            <w:tcW w:w="2532" w:type="dxa"/>
            <w:gridSpan w:val="2"/>
          </w:tcPr>
          <w:p w14:paraId="4D317CD4" w14:textId="77777777" w:rsidR="00415C86" w:rsidRPr="00BD18CA" w:rsidRDefault="00415C86" w:rsidP="0064429A">
            <w:pPr>
              <w:jc w:val="both"/>
              <w:rPr>
                <w:rFonts w:ascii="Verdana" w:hAnsi="Verdana" w:cs="Arial"/>
                <w:szCs w:val="24"/>
              </w:rPr>
            </w:pPr>
            <w:r w:rsidRPr="00BD18CA">
              <w:rPr>
                <w:rFonts w:ascii="Verdana" w:hAnsi="Verdana" w:cs="Arial"/>
                <w:szCs w:val="24"/>
              </w:rPr>
              <w:t>Nicola Johnson</w:t>
            </w:r>
          </w:p>
        </w:tc>
        <w:tc>
          <w:tcPr>
            <w:tcW w:w="950" w:type="dxa"/>
          </w:tcPr>
          <w:p w14:paraId="7E8EA981" w14:textId="77777777" w:rsidR="00415C86" w:rsidRPr="00BD18CA" w:rsidRDefault="00415C86" w:rsidP="0064429A">
            <w:pPr>
              <w:jc w:val="both"/>
              <w:rPr>
                <w:rFonts w:ascii="Verdana" w:hAnsi="Verdana" w:cs="Arial"/>
                <w:szCs w:val="24"/>
              </w:rPr>
            </w:pPr>
            <w:r w:rsidRPr="00BD18CA">
              <w:rPr>
                <w:rFonts w:ascii="Verdana" w:hAnsi="Verdana" w:cs="Arial"/>
                <w:szCs w:val="24"/>
              </w:rPr>
              <w:t>(NJ)</w:t>
            </w:r>
          </w:p>
        </w:tc>
        <w:tc>
          <w:tcPr>
            <w:tcW w:w="6264" w:type="dxa"/>
          </w:tcPr>
          <w:p w14:paraId="4209A78F" w14:textId="77777777" w:rsidR="00415C86" w:rsidRPr="00BD18CA" w:rsidRDefault="00415C86" w:rsidP="0064429A">
            <w:pPr>
              <w:jc w:val="both"/>
              <w:rPr>
                <w:rFonts w:ascii="Verdana" w:hAnsi="Verdana" w:cs="Arial"/>
                <w:szCs w:val="24"/>
              </w:rPr>
            </w:pPr>
            <w:r w:rsidRPr="00BD18CA">
              <w:rPr>
                <w:rFonts w:ascii="Verdana" w:hAnsi="Verdana" w:cs="Arial"/>
                <w:szCs w:val="24"/>
              </w:rPr>
              <w:t>Director of Planning</w:t>
            </w:r>
            <w:r w:rsidR="00054858">
              <w:rPr>
                <w:rFonts w:ascii="Verdana" w:hAnsi="Verdana" w:cs="Arial"/>
                <w:szCs w:val="24"/>
              </w:rPr>
              <w:t xml:space="preserve"> &amp; Performance</w:t>
            </w:r>
            <w:r w:rsidRPr="00BD18CA">
              <w:rPr>
                <w:rFonts w:ascii="Verdana" w:hAnsi="Verdana" w:cs="Arial"/>
                <w:szCs w:val="24"/>
              </w:rPr>
              <w:t>, WHSSC</w:t>
            </w:r>
          </w:p>
        </w:tc>
      </w:tr>
      <w:tr w:rsidR="00415C86" w:rsidRPr="00BD18CA" w14:paraId="12E524DB" w14:textId="77777777" w:rsidTr="00FD1E30">
        <w:trPr>
          <w:jc w:val="center"/>
        </w:trPr>
        <w:tc>
          <w:tcPr>
            <w:tcW w:w="2532" w:type="dxa"/>
            <w:gridSpan w:val="2"/>
          </w:tcPr>
          <w:p w14:paraId="1F95063B" w14:textId="77777777" w:rsidR="00415C86" w:rsidRPr="00BD18CA" w:rsidRDefault="00415C86" w:rsidP="00570118">
            <w:pPr>
              <w:rPr>
                <w:rFonts w:ascii="Verdana" w:hAnsi="Verdana" w:cs="Arial"/>
                <w:szCs w:val="24"/>
              </w:rPr>
            </w:pPr>
            <w:r w:rsidRPr="00BD18CA">
              <w:rPr>
                <w:rFonts w:ascii="Verdana" w:hAnsi="Verdana" w:cs="Arial"/>
                <w:szCs w:val="24"/>
              </w:rPr>
              <w:t>Jacqui Maunder-Evans</w:t>
            </w:r>
          </w:p>
        </w:tc>
        <w:tc>
          <w:tcPr>
            <w:tcW w:w="950" w:type="dxa"/>
          </w:tcPr>
          <w:p w14:paraId="331CC3DA" w14:textId="77777777" w:rsidR="00415C86" w:rsidRPr="00BD18CA" w:rsidRDefault="00415C86" w:rsidP="0064429A">
            <w:pPr>
              <w:jc w:val="both"/>
              <w:rPr>
                <w:rFonts w:ascii="Verdana" w:hAnsi="Verdana" w:cs="Arial"/>
                <w:szCs w:val="24"/>
              </w:rPr>
            </w:pPr>
            <w:r w:rsidRPr="00BD18CA">
              <w:rPr>
                <w:rFonts w:ascii="Verdana" w:hAnsi="Verdana" w:cs="Arial"/>
                <w:szCs w:val="24"/>
              </w:rPr>
              <w:t>(JME)</w:t>
            </w:r>
          </w:p>
        </w:tc>
        <w:tc>
          <w:tcPr>
            <w:tcW w:w="6264" w:type="dxa"/>
          </w:tcPr>
          <w:p w14:paraId="7192416F" w14:textId="77777777" w:rsidR="00415C86" w:rsidRPr="00BD18CA" w:rsidRDefault="00415C86" w:rsidP="0064429A">
            <w:pPr>
              <w:jc w:val="both"/>
              <w:rPr>
                <w:rFonts w:ascii="Verdana" w:hAnsi="Verdana" w:cs="Arial"/>
                <w:szCs w:val="24"/>
              </w:rPr>
            </w:pPr>
            <w:r w:rsidRPr="00BD18CA">
              <w:rPr>
                <w:rFonts w:ascii="Verdana" w:hAnsi="Verdana" w:cs="Arial"/>
                <w:szCs w:val="24"/>
              </w:rPr>
              <w:t>Committee Secretary &amp; Associate Director of Corporate Services, WHSSC</w:t>
            </w:r>
          </w:p>
        </w:tc>
      </w:tr>
      <w:tr w:rsidR="00415C86" w:rsidRPr="00BD18CA" w14:paraId="72130D7E" w14:textId="77777777" w:rsidTr="00FD1E30">
        <w:trPr>
          <w:jc w:val="center"/>
        </w:trPr>
        <w:tc>
          <w:tcPr>
            <w:tcW w:w="2532" w:type="dxa"/>
            <w:gridSpan w:val="2"/>
          </w:tcPr>
          <w:p w14:paraId="7BC39DD4" w14:textId="77777777" w:rsidR="00415C86" w:rsidRPr="00BD18CA" w:rsidRDefault="00415C86" w:rsidP="0064429A">
            <w:pPr>
              <w:jc w:val="both"/>
              <w:rPr>
                <w:rFonts w:ascii="Verdana" w:hAnsi="Verdana" w:cs="Arial"/>
                <w:szCs w:val="24"/>
              </w:rPr>
            </w:pPr>
            <w:r w:rsidRPr="00BD18CA">
              <w:rPr>
                <w:rFonts w:ascii="Verdana" w:hAnsi="Verdana" w:cs="Arial"/>
                <w:szCs w:val="24"/>
              </w:rPr>
              <w:t>Helen Tyler</w:t>
            </w:r>
          </w:p>
        </w:tc>
        <w:tc>
          <w:tcPr>
            <w:tcW w:w="950" w:type="dxa"/>
          </w:tcPr>
          <w:p w14:paraId="1A8AB7AB" w14:textId="77777777" w:rsidR="00415C86" w:rsidRPr="00BD18CA" w:rsidRDefault="00415C86" w:rsidP="0064429A">
            <w:pPr>
              <w:jc w:val="both"/>
              <w:rPr>
                <w:rFonts w:ascii="Verdana" w:hAnsi="Verdana" w:cs="Arial"/>
                <w:szCs w:val="24"/>
              </w:rPr>
            </w:pPr>
            <w:r w:rsidRPr="00BD18CA">
              <w:rPr>
                <w:rFonts w:ascii="Verdana" w:hAnsi="Verdana" w:cs="Arial"/>
                <w:szCs w:val="24"/>
              </w:rPr>
              <w:t>(HT)</w:t>
            </w:r>
          </w:p>
        </w:tc>
        <w:tc>
          <w:tcPr>
            <w:tcW w:w="6264" w:type="dxa"/>
          </w:tcPr>
          <w:p w14:paraId="56B4D317" w14:textId="77777777" w:rsidR="00415C86" w:rsidRPr="00BD18CA" w:rsidRDefault="00415C86" w:rsidP="0064429A">
            <w:pPr>
              <w:jc w:val="both"/>
              <w:rPr>
                <w:rFonts w:ascii="Verdana" w:hAnsi="Verdana" w:cs="Arial"/>
                <w:szCs w:val="24"/>
              </w:rPr>
            </w:pPr>
            <w:r w:rsidRPr="00BD18CA">
              <w:rPr>
                <w:rFonts w:ascii="Verdana" w:hAnsi="Verdana" w:cs="Arial"/>
                <w:szCs w:val="24"/>
              </w:rPr>
              <w:t>Head of Corporate Governance, WHSSC</w:t>
            </w:r>
          </w:p>
        </w:tc>
      </w:tr>
      <w:tr w:rsidR="00415C86" w:rsidRPr="00BD18CA" w14:paraId="28FDF5A9" w14:textId="77777777" w:rsidTr="00AB54C6">
        <w:trPr>
          <w:trHeight w:val="629"/>
          <w:jc w:val="center"/>
        </w:trPr>
        <w:tc>
          <w:tcPr>
            <w:tcW w:w="2532" w:type="dxa"/>
            <w:gridSpan w:val="2"/>
          </w:tcPr>
          <w:p w14:paraId="5FF98971" w14:textId="77777777" w:rsidR="00415C86" w:rsidRDefault="00415C86" w:rsidP="0064429A">
            <w:pPr>
              <w:jc w:val="both"/>
              <w:rPr>
                <w:rFonts w:ascii="Verdana" w:hAnsi="Verdana" w:cs="Arial"/>
                <w:szCs w:val="24"/>
              </w:rPr>
            </w:pPr>
            <w:r>
              <w:rPr>
                <w:rFonts w:ascii="Verdana" w:hAnsi="Verdana" w:cs="Calibri"/>
                <w:szCs w:val="24"/>
                <w:lang w:val="en-US"/>
              </w:rPr>
              <w:t xml:space="preserve">Nick Wood  </w:t>
            </w:r>
          </w:p>
        </w:tc>
        <w:tc>
          <w:tcPr>
            <w:tcW w:w="950" w:type="dxa"/>
          </w:tcPr>
          <w:p w14:paraId="031A98D5" w14:textId="77777777" w:rsidR="00415C86" w:rsidRDefault="00415C86" w:rsidP="0064429A">
            <w:pPr>
              <w:jc w:val="both"/>
              <w:rPr>
                <w:rFonts w:ascii="Verdana" w:hAnsi="Verdana" w:cs="Arial"/>
                <w:szCs w:val="24"/>
              </w:rPr>
            </w:pPr>
            <w:r>
              <w:rPr>
                <w:rFonts w:ascii="Verdana" w:hAnsi="Verdana" w:cs="Arial"/>
                <w:szCs w:val="24"/>
              </w:rPr>
              <w:t>(NW)</w:t>
            </w:r>
          </w:p>
        </w:tc>
        <w:tc>
          <w:tcPr>
            <w:tcW w:w="6264" w:type="dxa"/>
          </w:tcPr>
          <w:p w14:paraId="2E65E29F" w14:textId="77777777" w:rsidR="00415C86" w:rsidRPr="00B37EBC" w:rsidRDefault="00415C86" w:rsidP="0064429A">
            <w:pPr>
              <w:jc w:val="both"/>
              <w:rPr>
                <w:rFonts w:ascii="Verdana" w:hAnsi="Verdana" w:cs="Arial"/>
                <w:szCs w:val="24"/>
              </w:rPr>
            </w:pPr>
            <w:r w:rsidRPr="00B37EBC">
              <w:rPr>
                <w:rFonts w:ascii="Verdana" w:hAnsi="Verdana" w:cs="Arial"/>
                <w:szCs w:val="24"/>
              </w:rPr>
              <w:t>Deputy Chief Executive NHS Wales, Health and</w:t>
            </w:r>
          </w:p>
          <w:p w14:paraId="15B3ACEE" w14:textId="77777777" w:rsidR="00415C86" w:rsidRDefault="00415C86" w:rsidP="0064429A">
            <w:pPr>
              <w:jc w:val="both"/>
              <w:rPr>
                <w:rFonts w:ascii="Verdana" w:hAnsi="Verdana" w:cs="Arial"/>
                <w:szCs w:val="24"/>
              </w:rPr>
            </w:pPr>
            <w:r w:rsidRPr="00B37EBC">
              <w:rPr>
                <w:rFonts w:ascii="Verdana" w:hAnsi="Verdana" w:cs="Arial"/>
                <w:szCs w:val="24"/>
              </w:rPr>
              <w:t>Social S</w:t>
            </w:r>
            <w:r w:rsidR="00BC2BED">
              <w:rPr>
                <w:rFonts w:ascii="Verdana" w:hAnsi="Verdana" w:cs="Arial"/>
                <w:szCs w:val="24"/>
              </w:rPr>
              <w:t>ervices Group, Welsh Government</w:t>
            </w:r>
          </w:p>
        </w:tc>
      </w:tr>
      <w:tr w:rsidR="00415C86" w:rsidRPr="00BD18CA" w14:paraId="1ADFE5DC" w14:textId="77777777" w:rsidTr="003B7CA3">
        <w:trPr>
          <w:jc w:val="center"/>
        </w:trPr>
        <w:tc>
          <w:tcPr>
            <w:tcW w:w="9746" w:type="dxa"/>
            <w:gridSpan w:val="4"/>
          </w:tcPr>
          <w:p w14:paraId="31C62E03" w14:textId="77777777" w:rsidR="00415C86" w:rsidRPr="00BD18CA" w:rsidRDefault="00415C86" w:rsidP="0064429A">
            <w:pPr>
              <w:jc w:val="both"/>
              <w:rPr>
                <w:rFonts w:ascii="Verdana" w:hAnsi="Verdana" w:cs="Arial"/>
                <w:szCs w:val="24"/>
              </w:rPr>
            </w:pPr>
            <w:r w:rsidRPr="00BD18CA">
              <w:rPr>
                <w:rFonts w:ascii="Verdana" w:hAnsi="Verdana" w:cs="Arial"/>
                <w:b/>
                <w:szCs w:val="24"/>
              </w:rPr>
              <w:t>Observing:</w:t>
            </w:r>
          </w:p>
        </w:tc>
      </w:tr>
      <w:tr w:rsidR="00415C86" w:rsidRPr="00BD18CA" w14:paraId="4B5E09D5" w14:textId="77777777" w:rsidTr="00FD1E30">
        <w:trPr>
          <w:jc w:val="center"/>
        </w:trPr>
        <w:tc>
          <w:tcPr>
            <w:tcW w:w="2532" w:type="dxa"/>
            <w:gridSpan w:val="2"/>
          </w:tcPr>
          <w:p w14:paraId="1A81E850" w14:textId="77777777" w:rsidR="00415C86" w:rsidRDefault="00F45618" w:rsidP="0064429A">
            <w:pPr>
              <w:jc w:val="both"/>
              <w:rPr>
                <w:rFonts w:ascii="Verdana" w:hAnsi="Verdana" w:cs="Calibri"/>
                <w:szCs w:val="24"/>
                <w:lang w:val="en-US"/>
              </w:rPr>
            </w:pPr>
            <w:r>
              <w:rPr>
                <w:rFonts w:ascii="Verdana" w:hAnsi="Verdana" w:cs="Calibri"/>
                <w:szCs w:val="24"/>
                <w:lang w:val="en-US"/>
              </w:rPr>
              <w:t xml:space="preserve">Matthew Hall </w:t>
            </w:r>
          </w:p>
        </w:tc>
        <w:tc>
          <w:tcPr>
            <w:tcW w:w="950" w:type="dxa"/>
          </w:tcPr>
          <w:p w14:paraId="04BA122B" w14:textId="77777777" w:rsidR="00415C86" w:rsidRDefault="00F45618" w:rsidP="0064429A">
            <w:pPr>
              <w:jc w:val="both"/>
              <w:rPr>
                <w:rFonts w:ascii="Verdana" w:hAnsi="Verdana" w:cs="Arial"/>
                <w:szCs w:val="24"/>
              </w:rPr>
            </w:pPr>
            <w:r>
              <w:rPr>
                <w:rFonts w:ascii="Verdana" w:hAnsi="Verdana" w:cs="Arial"/>
                <w:szCs w:val="24"/>
              </w:rPr>
              <w:t>(MH</w:t>
            </w:r>
            <w:r w:rsidR="00415C86">
              <w:rPr>
                <w:rFonts w:ascii="Verdana" w:hAnsi="Verdana" w:cs="Arial"/>
                <w:szCs w:val="24"/>
              </w:rPr>
              <w:t>)</w:t>
            </w:r>
          </w:p>
        </w:tc>
        <w:tc>
          <w:tcPr>
            <w:tcW w:w="6264" w:type="dxa"/>
          </w:tcPr>
          <w:p w14:paraId="7157AB93" w14:textId="77777777" w:rsidR="00415C86" w:rsidRDefault="00D3468F" w:rsidP="00D3468F">
            <w:pPr>
              <w:jc w:val="both"/>
              <w:rPr>
                <w:rFonts w:ascii="Verdana" w:hAnsi="Verdana" w:cs="Arial"/>
                <w:szCs w:val="24"/>
              </w:rPr>
            </w:pPr>
            <w:r>
              <w:rPr>
                <w:rFonts w:ascii="Verdana" w:hAnsi="Verdana" w:cs="Arial"/>
                <w:szCs w:val="24"/>
              </w:rPr>
              <w:t>Assistant Director of Finance &amp; Commissioning</w:t>
            </w:r>
            <w:r w:rsidR="00166BE1">
              <w:rPr>
                <w:rFonts w:ascii="Verdana" w:hAnsi="Verdana" w:cs="Arial"/>
                <w:szCs w:val="24"/>
              </w:rPr>
              <w:t xml:space="preserve">, </w:t>
            </w:r>
            <w:r>
              <w:rPr>
                <w:rFonts w:ascii="Verdana" w:hAnsi="Verdana" w:cs="Arial"/>
                <w:szCs w:val="24"/>
              </w:rPr>
              <w:t>Cardiff &amp; Vale UHB</w:t>
            </w:r>
          </w:p>
        </w:tc>
      </w:tr>
      <w:tr w:rsidR="00574DCF" w:rsidRPr="00BD18CA" w14:paraId="44A93291" w14:textId="77777777" w:rsidTr="00FD1E30">
        <w:trPr>
          <w:jc w:val="center"/>
        </w:trPr>
        <w:tc>
          <w:tcPr>
            <w:tcW w:w="2532" w:type="dxa"/>
            <w:gridSpan w:val="2"/>
          </w:tcPr>
          <w:p w14:paraId="71AC0BB7" w14:textId="77777777" w:rsidR="00574DCF" w:rsidRDefault="00574DCF" w:rsidP="0064429A">
            <w:pPr>
              <w:jc w:val="both"/>
              <w:rPr>
                <w:rFonts w:ascii="Verdana" w:hAnsi="Verdana" w:cs="Calibri"/>
                <w:szCs w:val="24"/>
                <w:lang w:val="en-US"/>
              </w:rPr>
            </w:pPr>
            <w:r>
              <w:rPr>
                <w:rFonts w:ascii="Verdana" w:hAnsi="Verdana" w:cs="Calibri"/>
                <w:szCs w:val="24"/>
                <w:lang w:val="en-US"/>
              </w:rPr>
              <w:t>N</w:t>
            </w:r>
            <w:r w:rsidR="003820E6">
              <w:rPr>
                <w:rFonts w:ascii="Verdana" w:hAnsi="Verdana" w:cs="Calibri"/>
                <w:szCs w:val="24"/>
                <w:lang w:val="en-US"/>
              </w:rPr>
              <w:t>e</w:t>
            </w:r>
            <w:r>
              <w:rPr>
                <w:rFonts w:ascii="Verdana" w:hAnsi="Verdana" w:cs="Calibri"/>
                <w:szCs w:val="24"/>
                <w:lang w:val="en-US"/>
              </w:rPr>
              <w:t>rissa Vaughan</w:t>
            </w:r>
          </w:p>
        </w:tc>
        <w:tc>
          <w:tcPr>
            <w:tcW w:w="950" w:type="dxa"/>
          </w:tcPr>
          <w:p w14:paraId="704A556D" w14:textId="77777777" w:rsidR="00574DCF" w:rsidRDefault="00574DCF" w:rsidP="0064429A">
            <w:pPr>
              <w:jc w:val="both"/>
              <w:rPr>
                <w:rFonts w:ascii="Verdana" w:hAnsi="Verdana" w:cs="Arial"/>
                <w:szCs w:val="24"/>
              </w:rPr>
            </w:pPr>
            <w:r>
              <w:rPr>
                <w:rFonts w:ascii="Verdana" w:hAnsi="Verdana" w:cs="Arial"/>
                <w:szCs w:val="24"/>
              </w:rPr>
              <w:t>(NV)</w:t>
            </w:r>
          </w:p>
        </w:tc>
        <w:tc>
          <w:tcPr>
            <w:tcW w:w="6264" w:type="dxa"/>
          </w:tcPr>
          <w:p w14:paraId="6EBC30CE" w14:textId="77777777" w:rsidR="00574DCF" w:rsidRDefault="00574DCF" w:rsidP="0064429A">
            <w:pPr>
              <w:jc w:val="both"/>
              <w:rPr>
                <w:rFonts w:ascii="Verdana" w:hAnsi="Verdana" w:cs="Arial"/>
                <w:szCs w:val="24"/>
              </w:rPr>
            </w:pPr>
            <w:r>
              <w:rPr>
                <w:rFonts w:ascii="Verdana" w:hAnsi="Verdana" w:cs="Arial"/>
                <w:szCs w:val="24"/>
              </w:rPr>
              <w:t>Interim Director of Strategy, Swansea Bay UHB</w:t>
            </w:r>
          </w:p>
        </w:tc>
      </w:tr>
      <w:tr w:rsidR="00B15F53" w:rsidRPr="00BD18CA" w14:paraId="50277BD8" w14:textId="77777777" w:rsidTr="00C63937">
        <w:trPr>
          <w:jc w:val="center"/>
        </w:trPr>
        <w:tc>
          <w:tcPr>
            <w:tcW w:w="2532" w:type="dxa"/>
            <w:gridSpan w:val="2"/>
          </w:tcPr>
          <w:p w14:paraId="2A05B586" w14:textId="77777777" w:rsidR="00B15F53" w:rsidRDefault="00F45618" w:rsidP="00C63937">
            <w:pPr>
              <w:jc w:val="both"/>
              <w:rPr>
                <w:rFonts w:ascii="Verdana" w:hAnsi="Verdana" w:cs="Calibri"/>
                <w:szCs w:val="24"/>
                <w:lang w:val="en-US"/>
              </w:rPr>
            </w:pPr>
            <w:r>
              <w:rPr>
                <w:rFonts w:ascii="Verdana" w:hAnsi="Verdana" w:cs="Calibri"/>
                <w:szCs w:val="24"/>
                <w:lang w:val="en-US"/>
              </w:rPr>
              <w:t>Stephen Powell</w:t>
            </w:r>
          </w:p>
        </w:tc>
        <w:tc>
          <w:tcPr>
            <w:tcW w:w="950" w:type="dxa"/>
          </w:tcPr>
          <w:p w14:paraId="3811AF25" w14:textId="77777777" w:rsidR="00B15F53" w:rsidRDefault="00F45618" w:rsidP="00C63937">
            <w:pPr>
              <w:jc w:val="both"/>
              <w:rPr>
                <w:rFonts w:ascii="Verdana" w:hAnsi="Verdana" w:cs="Arial"/>
                <w:szCs w:val="24"/>
              </w:rPr>
            </w:pPr>
            <w:r>
              <w:rPr>
                <w:rFonts w:ascii="Verdana" w:hAnsi="Verdana" w:cs="Arial"/>
                <w:szCs w:val="24"/>
              </w:rPr>
              <w:t>(SP</w:t>
            </w:r>
            <w:r w:rsidR="00B15F53">
              <w:rPr>
                <w:rFonts w:ascii="Verdana" w:hAnsi="Verdana" w:cs="Arial"/>
                <w:szCs w:val="24"/>
              </w:rPr>
              <w:t>)</w:t>
            </w:r>
          </w:p>
        </w:tc>
        <w:tc>
          <w:tcPr>
            <w:tcW w:w="6264" w:type="dxa"/>
          </w:tcPr>
          <w:p w14:paraId="1978F3A3" w14:textId="77777777" w:rsidR="00B15F53" w:rsidRDefault="00B15F53" w:rsidP="00F45618">
            <w:pPr>
              <w:jc w:val="both"/>
              <w:rPr>
                <w:rFonts w:ascii="Verdana" w:hAnsi="Verdana" w:cs="Arial"/>
                <w:szCs w:val="24"/>
              </w:rPr>
            </w:pPr>
            <w:r w:rsidRPr="00166BE1">
              <w:rPr>
                <w:rFonts w:ascii="Verdana" w:hAnsi="Verdana" w:cs="Arial"/>
                <w:szCs w:val="24"/>
              </w:rPr>
              <w:t xml:space="preserve">Director of </w:t>
            </w:r>
            <w:r w:rsidR="00F45618">
              <w:rPr>
                <w:rFonts w:ascii="Verdana" w:hAnsi="Verdana" w:cs="Arial"/>
                <w:szCs w:val="24"/>
              </w:rPr>
              <w:t xml:space="preserve">Performance and </w:t>
            </w:r>
            <w:r w:rsidRPr="00166BE1">
              <w:rPr>
                <w:rFonts w:ascii="Verdana" w:hAnsi="Verdana" w:cs="Arial"/>
                <w:szCs w:val="24"/>
              </w:rPr>
              <w:t xml:space="preserve">Commissioning, </w:t>
            </w:r>
            <w:r w:rsidR="00D3468F">
              <w:rPr>
                <w:rFonts w:ascii="Verdana" w:hAnsi="Verdana" w:cs="Arial"/>
                <w:szCs w:val="24"/>
              </w:rPr>
              <w:t xml:space="preserve">Powys </w:t>
            </w:r>
            <w:proofErr w:type="spellStart"/>
            <w:r w:rsidR="00D3468F">
              <w:rPr>
                <w:rFonts w:ascii="Verdana" w:hAnsi="Verdana" w:cs="Arial"/>
                <w:szCs w:val="24"/>
              </w:rPr>
              <w:t>t</w:t>
            </w:r>
            <w:r w:rsidR="00F45618">
              <w:rPr>
                <w:rFonts w:ascii="Verdana" w:hAnsi="Verdana" w:cs="Arial"/>
                <w:szCs w:val="24"/>
              </w:rPr>
              <w:t>HB</w:t>
            </w:r>
            <w:proofErr w:type="spellEnd"/>
          </w:p>
        </w:tc>
      </w:tr>
      <w:tr w:rsidR="00415C86" w:rsidRPr="00BD18CA" w14:paraId="48DA7B76" w14:textId="77777777" w:rsidTr="00FD1E30">
        <w:trPr>
          <w:jc w:val="center"/>
        </w:trPr>
        <w:tc>
          <w:tcPr>
            <w:tcW w:w="2532" w:type="dxa"/>
            <w:gridSpan w:val="2"/>
          </w:tcPr>
          <w:p w14:paraId="15C70030" w14:textId="77777777" w:rsidR="00415C86" w:rsidRPr="00BD18CA" w:rsidRDefault="00415C86" w:rsidP="0064429A">
            <w:pPr>
              <w:jc w:val="both"/>
              <w:rPr>
                <w:rFonts w:ascii="Verdana" w:hAnsi="Verdana" w:cs="Arial"/>
                <w:color w:val="FF0000"/>
                <w:szCs w:val="24"/>
              </w:rPr>
            </w:pPr>
          </w:p>
        </w:tc>
        <w:tc>
          <w:tcPr>
            <w:tcW w:w="950" w:type="dxa"/>
          </w:tcPr>
          <w:p w14:paraId="0E5EE870" w14:textId="77777777" w:rsidR="00415C86" w:rsidRPr="00BD18CA" w:rsidRDefault="00415C86" w:rsidP="0064429A">
            <w:pPr>
              <w:jc w:val="both"/>
              <w:rPr>
                <w:rFonts w:ascii="Verdana" w:hAnsi="Verdana" w:cs="Arial"/>
                <w:color w:val="FF0000"/>
                <w:szCs w:val="24"/>
              </w:rPr>
            </w:pPr>
          </w:p>
        </w:tc>
        <w:tc>
          <w:tcPr>
            <w:tcW w:w="6264" w:type="dxa"/>
          </w:tcPr>
          <w:p w14:paraId="6A07D099" w14:textId="77777777" w:rsidR="00415C86" w:rsidRPr="00BD18CA" w:rsidRDefault="00415C86" w:rsidP="0064429A">
            <w:pPr>
              <w:jc w:val="both"/>
              <w:rPr>
                <w:rFonts w:ascii="Verdana" w:hAnsi="Verdana" w:cs="Arial"/>
                <w:color w:val="FF0000"/>
                <w:szCs w:val="24"/>
              </w:rPr>
            </w:pPr>
          </w:p>
        </w:tc>
      </w:tr>
      <w:tr w:rsidR="00415C86" w:rsidRPr="00BD18CA" w14:paraId="43AEE214" w14:textId="77777777" w:rsidTr="00FE6A6B">
        <w:trPr>
          <w:trHeight w:val="244"/>
          <w:jc w:val="center"/>
        </w:trPr>
        <w:tc>
          <w:tcPr>
            <w:tcW w:w="9746" w:type="dxa"/>
            <w:gridSpan w:val="4"/>
          </w:tcPr>
          <w:p w14:paraId="00BF3DB4" w14:textId="77777777" w:rsidR="00415C86" w:rsidRPr="00BD18CA" w:rsidRDefault="00415C86" w:rsidP="0064429A">
            <w:pPr>
              <w:jc w:val="both"/>
              <w:rPr>
                <w:rFonts w:ascii="Verdana" w:hAnsi="Verdana" w:cs="Arial"/>
                <w:szCs w:val="24"/>
              </w:rPr>
            </w:pPr>
            <w:r>
              <w:rPr>
                <w:rFonts w:ascii="Verdana" w:hAnsi="Verdana" w:cs="Arial"/>
                <w:b/>
                <w:szCs w:val="24"/>
              </w:rPr>
              <w:t>Apologies</w:t>
            </w:r>
            <w:r w:rsidRPr="00BD18CA">
              <w:rPr>
                <w:rFonts w:ascii="Verdana" w:hAnsi="Verdana" w:cs="Arial"/>
                <w:b/>
                <w:szCs w:val="24"/>
              </w:rPr>
              <w:t>:</w:t>
            </w:r>
          </w:p>
        </w:tc>
      </w:tr>
      <w:tr w:rsidR="00F45618" w:rsidRPr="00BD18CA" w14:paraId="555BA55B" w14:textId="77777777" w:rsidTr="00FE6A6B">
        <w:trPr>
          <w:trHeight w:val="233"/>
          <w:jc w:val="center"/>
        </w:trPr>
        <w:tc>
          <w:tcPr>
            <w:tcW w:w="2532" w:type="dxa"/>
            <w:gridSpan w:val="2"/>
          </w:tcPr>
          <w:p w14:paraId="2724023E" w14:textId="77777777" w:rsidR="00F45618" w:rsidRDefault="00F45618" w:rsidP="0064429A">
            <w:pPr>
              <w:jc w:val="both"/>
              <w:rPr>
                <w:rFonts w:ascii="Verdana" w:hAnsi="Verdana" w:cs="Arial"/>
                <w:szCs w:val="24"/>
              </w:rPr>
            </w:pPr>
            <w:r>
              <w:rPr>
                <w:rFonts w:ascii="Verdana" w:hAnsi="Verdana" w:cs="Arial"/>
                <w:szCs w:val="24"/>
              </w:rPr>
              <w:t>Ian Phillips</w:t>
            </w:r>
          </w:p>
        </w:tc>
        <w:tc>
          <w:tcPr>
            <w:tcW w:w="950" w:type="dxa"/>
          </w:tcPr>
          <w:p w14:paraId="2B76D5D2" w14:textId="77777777" w:rsidR="00F45618" w:rsidRDefault="00F45618" w:rsidP="0064429A">
            <w:pPr>
              <w:jc w:val="both"/>
              <w:rPr>
                <w:rFonts w:ascii="Verdana" w:hAnsi="Verdana" w:cs="Arial"/>
                <w:szCs w:val="24"/>
              </w:rPr>
            </w:pPr>
            <w:r>
              <w:rPr>
                <w:rFonts w:ascii="Verdana" w:hAnsi="Verdana" w:cs="Arial"/>
                <w:szCs w:val="24"/>
              </w:rPr>
              <w:t>(IP)</w:t>
            </w:r>
          </w:p>
        </w:tc>
        <w:tc>
          <w:tcPr>
            <w:tcW w:w="6264" w:type="dxa"/>
          </w:tcPr>
          <w:p w14:paraId="08F5B634" w14:textId="77777777" w:rsidR="00F45618" w:rsidRDefault="00F45618" w:rsidP="0064429A">
            <w:pPr>
              <w:jc w:val="both"/>
              <w:rPr>
                <w:rFonts w:ascii="Verdana" w:hAnsi="Verdana" w:cs="Arial"/>
                <w:szCs w:val="24"/>
              </w:rPr>
            </w:pPr>
            <w:r w:rsidRPr="00BD18CA">
              <w:rPr>
                <w:rFonts w:ascii="Verdana" w:hAnsi="Verdana" w:cs="Arial"/>
                <w:szCs w:val="24"/>
              </w:rPr>
              <w:t>Independent Chair, Welsh Kidney Network</w:t>
            </w:r>
            <w:r>
              <w:rPr>
                <w:rFonts w:ascii="Verdana" w:hAnsi="Verdana" w:cs="Arial"/>
                <w:szCs w:val="24"/>
              </w:rPr>
              <w:t xml:space="preserve"> (WKN)</w:t>
            </w:r>
          </w:p>
        </w:tc>
      </w:tr>
      <w:tr w:rsidR="0047342D" w:rsidRPr="00BD18CA" w14:paraId="522DBDB8" w14:textId="77777777" w:rsidTr="00FE6A6B">
        <w:trPr>
          <w:trHeight w:val="233"/>
          <w:jc w:val="center"/>
        </w:trPr>
        <w:tc>
          <w:tcPr>
            <w:tcW w:w="2532" w:type="dxa"/>
            <w:gridSpan w:val="2"/>
          </w:tcPr>
          <w:p w14:paraId="37E3844D" w14:textId="77777777" w:rsidR="0047342D" w:rsidRPr="00BD18CA" w:rsidRDefault="0047342D" w:rsidP="0047342D">
            <w:pPr>
              <w:jc w:val="both"/>
              <w:rPr>
                <w:rFonts w:ascii="Verdana" w:hAnsi="Verdana" w:cs="Arial"/>
                <w:szCs w:val="24"/>
              </w:rPr>
            </w:pPr>
          </w:p>
        </w:tc>
        <w:tc>
          <w:tcPr>
            <w:tcW w:w="950" w:type="dxa"/>
          </w:tcPr>
          <w:p w14:paraId="2E575B8F" w14:textId="77777777" w:rsidR="0047342D" w:rsidRPr="00BD18CA" w:rsidRDefault="0047342D" w:rsidP="0047342D">
            <w:pPr>
              <w:jc w:val="both"/>
              <w:rPr>
                <w:rFonts w:ascii="Verdana" w:hAnsi="Verdana" w:cs="Arial"/>
                <w:szCs w:val="24"/>
              </w:rPr>
            </w:pPr>
          </w:p>
        </w:tc>
        <w:tc>
          <w:tcPr>
            <w:tcW w:w="6264" w:type="dxa"/>
          </w:tcPr>
          <w:p w14:paraId="686051C4" w14:textId="77777777" w:rsidR="0047342D" w:rsidRPr="00BD18CA" w:rsidRDefault="0047342D" w:rsidP="0047342D">
            <w:pPr>
              <w:jc w:val="both"/>
              <w:rPr>
                <w:rFonts w:ascii="Verdana" w:hAnsi="Verdana" w:cs="Arial"/>
                <w:szCs w:val="24"/>
              </w:rPr>
            </w:pPr>
          </w:p>
        </w:tc>
      </w:tr>
      <w:tr w:rsidR="0047342D" w:rsidRPr="00BD18CA" w14:paraId="12D12349" w14:textId="77777777" w:rsidTr="00FD1E30">
        <w:trPr>
          <w:jc w:val="center"/>
        </w:trPr>
        <w:tc>
          <w:tcPr>
            <w:tcW w:w="2532" w:type="dxa"/>
            <w:gridSpan w:val="2"/>
          </w:tcPr>
          <w:p w14:paraId="3FD41CCD" w14:textId="77777777" w:rsidR="0047342D" w:rsidRPr="000404B0" w:rsidRDefault="0047342D" w:rsidP="0047342D">
            <w:pPr>
              <w:jc w:val="both"/>
              <w:rPr>
                <w:rFonts w:ascii="Verdana" w:hAnsi="Verdana" w:cs="Arial"/>
                <w:b/>
                <w:szCs w:val="24"/>
              </w:rPr>
            </w:pPr>
            <w:r w:rsidRPr="00FE6A6B">
              <w:rPr>
                <w:rFonts w:ascii="Verdana" w:hAnsi="Verdana" w:cs="Arial"/>
                <w:b/>
                <w:szCs w:val="24"/>
              </w:rPr>
              <w:t>Minutes:</w:t>
            </w:r>
          </w:p>
        </w:tc>
        <w:tc>
          <w:tcPr>
            <w:tcW w:w="950" w:type="dxa"/>
          </w:tcPr>
          <w:p w14:paraId="4761BFF6" w14:textId="77777777" w:rsidR="0047342D" w:rsidRPr="00BD18CA" w:rsidRDefault="0047342D" w:rsidP="0047342D">
            <w:pPr>
              <w:jc w:val="both"/>
              <w:rPr>
                <w:rFonts w:ascii="Verdana" w:hAnsi="Verdana" w:cs="Arial"/>
                <w:szCs w:val="24"/>
              </w:rPr>
            </w:pPr>
          </w:p>
        </w:tc>
        <w:tc>
          <w:tcPr>
            <w:tcW w:w="6264" w:type="dxa"/>
          </w:tcPr>
          <w:p w14:paraId="0C0E11E5" w14:textId="77777777" w:rsidR="0047342D" w:rsidRPr="00BD18CA" w:rsidRDefault="0047342D" w:rsidP="0047342D">
            <w:pPr>
              <w:jc w:val="both"/>
              <w:rPr>
                <w:rFonts w:ascii="Verdana" w:hAnsi="Verdana" w:cs="Arial"/>
                <w:szCs w:val="24"/>
              </w:rPr>
            </w:pPr>
          </w:p>
        </w:tc>
      </w:tr>
      <w:tr w:rsidR="0047342D" w:rsidRPr="00BD18CA" w14:paraId="425B0154" w14:textId="77777777" w:rsidTr="00FC658C">
        <w:trPr>
          <w:jc w:val="center"/>
        </w:trPr>
        <w:tc>
          <w:tcPr>
            <w:tcW w:w="2532" w:type="dxa"/>
            <w:gridSpan w:val="2"/>
          </w:tcPr>
          <w:p w14:paraId="7C43579F" w14:textId="77777777" w:rsidR="0047342D" w:rsidRPr="00BD18CA" w:rsidRDefault="000404B0" w:rsidP="0047342D">
            <w:pPr>
              <w:jc w:val="both"/>
              <w:rPr>
                <w:rFonts w:ascii="Verdana" w:hAnsi="Verdana" w:cs="Arial"/>
                <w:color w:val="FF0000"/>
                <w:szCs w:val="24"/>
              </w:rPr>
            </w:pPr>
            <w:r>
              <w:rPr>
                <w:rFonts w:ascii="Verdana" w:hAnsi="Verdana" w:cs="Arial"/>
                <w:szCs w:val="24"/>
              </w:rPr>
              <w:t>Helen Tyler</w:t>
            </w:r>
          </w:p>
        </w:tc>
        <w:tc>
          <w:tcPr>
            <w:tcW w:w="950" w:type="dxa"/>
          </w:tcPr>
          <w:p w14:paraId="3E856021" w14:textId="77777777" w:rsidR="0047342D" w:rsidRPr="00BD18CA" w:rsidRDefault="000404B0" w:rsidP="0047342D">
            <w:pPr>
              <w:jc w:val="both"/>
              <w:rPr>
                <w:rFonts w:ascii="Verdana" w:hAnsi="Verdana" w:cs="Arial"/>
                <w:color w:val="FF0000"/>
                <w:szCs w:val="24"/>
              </w:rPr>
            </w:pPr>
            <w:r>
              <w:rPr>
                <w:rFonts w:ascii="Verdana" w:hAnsi="Verdana" w:cs="Arial"/>
                <w:szCs w:val="24"/>
              </w:rPr>
              <w:t>(HT</w:t>
            </w:r>
            <w:r w:rsidRPr="00BD18CA">
              <w:rPr>
                <w:rFonts w:ascii="Verdana" w:hAnsi="Verdana" w:cs="Arial"/>
                <w:szCs w:val="24"/>
              </w:rPr>
              <w:t>)</w:t>
            </w:r>
          </w:p>
        </w:tc>
        <w:tc>
          <w:tcPr>
            <w:tcW w:w="6264" w:type="dxa"/>
          </w:tcPr>
          <w:p w14:paraId="1DC5A516" w14:textId="77777777" w:rsidR="000404B0" w:rsidRPr="00BD18CA" w:rsidRDefault="000404B0" w:rsidP="0047342D">
            <w:pPr>
              <w:jc w:val="both"/>
              <w:rPr>
                <w:rFonts w:ascii="Verdana" w:hAnsi="Verdana" w:cs="Arial"/>
                <w:color w:val="FF0000"/>
                <w:szCs w:val="24"/>
              </w:rPr>
            </w:pPr>
            <w:r>
              <w:rPr>
                <w:rFonts w:ascii="Verdana" w:hAnsi="Verdana" w:cs="Arial"/>
                <w:szCs w:val="24"/>
              </w:rPr>
              <w:t>Head of Corporate Governance</w:t>
            </w:r>
            <w:r w:rsidRPr="00BD18CA">
              <w:rPr>
                <w:rFonts w:ascii="Verdana" w:hAnsi="Verdana" w:cs="Arial"/>
                <w:szCs w:val="24"/>
              </w:rPr>
              <w:t>, WHSSC</w:t>
            </w:r>
          </w:p>
        </w:tc>
      </w:tr>
      <w:tr w:rsidR="000404B0" w:rsidRPr="00BD18CA" w14:paraId="41B032B1" w14:textId="77777777" w:rsidTr="00FC658C">
        <w:trPr>
          <w:jc w:val="center"/>
        </w:trPr>
        <w:tc>
          <w:tcPr>
            <w:tcW w:w="2532" w:type="dxa"/>
            <w:gridSpan w:val="2"/>
          </w:tcPr>
          <w:p w14:paraId="384EC02B" w14:textId="77777777" w:rsidR="000404B0" w:rsidRDefault="000404B0" w:rsidP="0047342D">
            <w:pPr>
              <w:jc w:val="both"/>
              <w:rPr>
                <w:rFonts w:ascii="Verdana" w:hAnsi="Verdana" w:cs="Arial"/>
                <w:szCs w:val="24"/>
              </w:rPr>
            </w:pPr>
          </w:p>
        </w:tc>
        <w:tc>
          <w:tcPr>
            <w:tcW w:w="950" w:type="dxa"/>
          </w:tcPr>
          <w:p w14:paraId="402F047E" w14:textId="77777777" w:rsidR="000404B0" w:rsidRDefault="000404B0" w:rsidP="0047342D">
            <w:pPr>
              <w:jc w:val="both"/>
              <w:rPr>
                <w:rFonts w:ascii="Verdana" w:hAnsi="Verdana" w:cs="Arial"/>
                <w:szCs w:val="24"/>
              </w:rPr>
            </w:pPr>
          </w:p>
        </w:tc>
        <w:tc>
          <w:tcPr>
            <w:tcW w:w="6264" w:type="dxa"/>
          </w:tcPr>
          <w:p w14:paraId="66CC2B90" w14:textId="77777777" w:rsidR="000404B0" w:rsidRDefault="000404B0" w:rsidP="0047342D">
            <w:pPr>
              <w:jc w:val="both"/>
              <w:rPr>
                <w:rFonts w:ascii="Verdana" w:hAnsi="Verdana" w:cs="Arial"/>
                <w:szCs w:val="24"/>
              </w:rPr>
            </w:pPr>
          </w:p>
        </w:tc>
      </w:tr>
      <w:tr w:rsidR="000404B0" w:rsidRPr="00BD18CA" w14:paraId="69930E83" w14:textId="77777777" w:rsidTr="00FC658C">
        <w:trPr>
          <w:jc w:val="center"/>
        </w:trPr>
        <w:tc>
          <w:tcPr>
            <w:tcW w:w="2532" w:type="dxa"/>
            <w:gridSpan w:val="2"/>
          </w:tcPr>
          <w:p w14:paraId="1F95820D" w14:textId="77777777" w:rsidR="000404B0" w:rsidRDefault="000404B0" w:rsidP="0047342D">
            <w:pPr>
              <w:jc w:val="both"/>
              <w:rPr>
                <w:rFonts w:ascii="Verdana" w:hAnsi="Verdana" w:cs="Arial"/>
                <w:szCs w:val="24"/>
              </w:rPr>
            </w:pPr>
            <w:bookmarkStart w:id="0" w:name="_GoBack"/>
            <w:bookmarkEnd w:id="0"/>
          </w:p>
        </w:tc>
        <w:tc>
          <w:tcPr>
            <w:tcW w:w="950" w:type="dxa"/>
          </w:tcPr>
          <w:p w14:paraId="45AAE6B8" w14:textId="77777777" w:rsidR="000404B0" w:rsidRDefault="000404B0" w:rsidP="0047342D">
            <w:pPr>
              <w:jc w:val="both"/>
              <w:rPr>
                <w:rFonts w:ascii="Verdana" w:hAnsi="Verdana" w:cs="Arial"/>
                <w:szCs w:val="24"/>
              </w:rPr>
            </w:pPr>
          </w:p>
        </w:tc>
        <w:tc>
          <w:tcPr>
            <w:tcW w:w="6264" w:type="dxa"/>
          </w:tcPr>
          <w:p w14:paraId="4861EAF3" w14:textId="77777777" w:rsidR="000404B0" w:rsidRDefault="000404B0" w:rsidP="0047342D">
            <w:pPr>
              <w:jc w:val="both"/>
              <w:rPr>
                <w:rFonts w:ascii="Verdana" w:hAnsi="Verdana" w:cs="Arial"/>
                <w:szCs w:val="24"/>
              </w:rPr>
            </w:pPr>
          </w:p>
          <w:p w14:paraId="6F7F3867" w14:textId="77777777" w:rsidR="000404B0" w:rsidRDefault="000404B0" w:rsidP="0047342D">
            <w:pPr>
              <w:jc w:val="both"/>
              <w:rPr>
                <w:rFonts w:ascii="Verdana" w:hAnsi="Verdana" w:cs="Arial"/>
                <w:szCs w:val="24"/>
              </w:rPr>
            </w:pPr>
          </w:p>
          <w:p w14:paraId="7EA3B63C" w14:textId="77777777" w:rsidR="000404B0" w:rsidRDefault="000404B0" w:rsidP="0047342D">
            <w:pPr>
              <w:jc w:val="both"/>
              <w:rPr>
                <w:rFonts w:ascii="Verdana" w:hAnsi="Verdana" w:cs="Arial"/>
                <w:szCs w:val="24"/>
              </w:rPr>
            </w:pPr>
          </w:p>
        </w:tc>
      </w:tr>
      <w:tr w:rsidR="0047342D" w:rsidRPr="00BD18CA" w14:paraId="048ACCFF" w14:textId="77777777" w:rsidTr="00F50925">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blHeader/>
        </w:trPr>
        <w:tc>
          <w:tcPr>
            <w:tcW w:w="1413" w:type="dxa"/>
            <w:shd w:val="clear" w:color="auto" w:fill="D9D9D9" w:themeFill="background1" w:themeFillShade="D9"/>
          </w:tcPr>
          <w:p w14:paraId="49A09506" w14:textId="77777777" w:rsidR="0047342D" w:rsidRPr="00BD18CA" w:rsidRDefault="0047342D" w:rsidP="0047342D">
            <w:pPr>
              <w:rPr>
                <w:rFonts w:ascii="Verdana" w:hAnsi="Verdana"/>
                <w:b/>
                <w:szCs w:val="24"/>
              </w:rPr>
            </w:pPr>
            <w:r w:rsidRPr="00BD18CA">
              <w:rPr>
                <w:rFonts w:ascii="Verdana" w:hAnsi="Verdana"/>
                <w:b/>
                <w:szCs w:val="24"/>
              </w:rPr>
              <w:lastRenderedPageBreak/>
              <w:t>Min Ref</w:t>
            </w:r>
          </w:p>
        </w:tc>
        <w:tc>
          <w:tcPr>
            <w:tcW w:w="8333" w:type="dxa"/>
            <w:gridSpan w:val="3"/>
            <w:shd w:val="clear" w:color="auto" w:fill="D9D9D9" w:themeFill="background1" w:themeFillShade="D9"/>
          </w:tcPr>
          <w:p w14:paraId="3081F46D" w14:textId="77777777" w:rsidR="0047342D" w:rsidRPr="00BD18CA" w:rsidRDefault="0047342D" w:rsidP="0047342D">
            <w:pPr>
              <w:jc w:val="both"/>
              <w:rPr>
                <w:rFonts w:ascii="Verdana" w:hAnsi="Verdana"/>
                <w:b/>
                <w:szCs w:val="24"/>
              </w:rPr>
            </w:pPr>
            <w:r w:rsidRPr="00BD18CA">
              <w:rPr>
                <w:rFonts w:ascii="Verdana" w:hAnsi="Verdana"/>
                <w:b/>
                <w:szCs w:val="24"/>
              </w:rPr>
              <w:t>Agenda Item</w:t>
            </w:r>
          </w:p>
        </w:tc>
      </w:tr>
      <w:tr w:rsidR="0047342D" w:rsidRPr="00BD18CA" w14:paraId="014EFE36" w14:textId="77777777" w:rsidTr="00F50925">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13" w:type="dxa"/>
          </w:tcPr>
          <w:p w14:paraId="5BE70C7B" w14:textId="77777777" w:rsidR="0047342D" w:rsidRPr="00BD18CA" w:rsidRDefault="001F0E1D" w:rsidP="0047342D">
            <w:pPr>
              <w:rPr>
                <w:rFonts w:ascii="Verdana" w:hAnsi="Verdana"/>
                <w:szCs w:val="24"/>
              </w:rPr>
            </w:pPr>
            <w:r>
              <w:rPr>
                <w:rFonts w:ascii="Verdana" w:hAnsi="Verdana"/>
                <w:szCs w:val="24"/>
              </w:rPr>
              <w:t>JC24/029</w:t>
            </w:r>
          </w:p>
        </w:tc>
        <w:tc>
          <w:tcPr>
            <w:tcW w:w="8333" w:type="dxa"/>
            <w:gridSpan w:val="3"/>
          </w:tcPr>
          <w:p w14:paraId="49D6AD37" w14:textId="77777777" w:rsidR="0047342D" w:rsidRPr="00BD18CA" w:rsidRDefault="0047342D" w:rsidP="0047342D">
            <w:pPr>
              <w:ind w:left="20"/>
              <w:jc w:val="both"/>
              <w:rPr>
                <w:rFonts w:ascii="Verdana" w:hAnsi="Verdana" w:cs="Arial"/>
                <w:b/>
                <w:szCs w:val="24"/>
              </w:rPr>
            </w:pPr>
            <w:r w:rsidRPr="00BD18CA">
              <w:rPr>
                <w:rFonts w:ascii="Verdana" w:hAnsi="Verdana" w:cs="Arial"/>
                <w:b/>
                <w:bCs/>
                <w:szCs w:val="24"/>
              </w:rPr>
              <w:t xml:space="preserve">1.1 </w:t>
            </w:r>
            <w:r w:rsidRPr="00BD18CA">
              <w:rPr>
                <w:rFonts w:ascii="Verdana" w:hAnsi="Verdana" w:cs="Arial"/>
                <w:b/>
                <w:bCs/>
                <w:szCs w:val="24"/>
              </w:rPr>
              <w:tab/>
              <w:t>Welcome and Introductions</w:t>
            </w:r>
          </w:p>
          <w:p w14:paraId="4BBFEB59" w14:textId="77777777" w:rsidR="0047342D" w:rsidRPr="00BD18CA" w:rsidRDefault="0047342D" w:rsidP="0047342D">
            <w:pPr>
              <w:pStyle w:val="Default"/>
              <w:ind w:left="20"/>
              <w:jc w:val="both"/>
              <w:rPr>
                <w:rFonts w:ascii="Verdana" w:hAnsi="Verdana"/>
                <w:bCs/>
              </w:rPr>
            </w:pPr>
            <w:r w:rsidRPr="00BD18CA">
              <w:rPr>
                <w:rFonts w:ascii="Verdana" w:hAnsi="Verdana"/>
                <w:bCs/>
              </w:rPr>
              <w:t>The Chair welcomed Members</w:t>
            </w:r>
            <w:r>
              <w:rPr>
                <w:rFonts w:ascii="Verdana" w:hAnsi="Verdana"/>
                <w:bCs/>
              </w:rPr>
              <w:t xml:space="preserve"> </w:t>
            </w:r>
            <w:r w:rsidRPr="00BD18CA">
              <w:rPr>
                <w:rFonts w:ascii="Verdana" w:hAnsi="Verdana"/>
                <w:bCs/>
              </w:rPr>
              <w:t>in Welsh and English</w:t>
            </w:r>
            <w:r w:rsidR="00D3468F">
              <w:rPr>
                <w:rFonts w:ascii="Verdana" w:hAnsi="Verdana"/>
                <w:bCs/>
              </w:rPr>
              <w:t xml:space="preserve"> and advised that it was the last WHSSC Joint Committee (JC) meeting before the new NHS Wales Joint Commissioning Committee (JCC) </w:t>
            </w:r>
            <w:proofErr w:type="gramStart"/>
            <w:r w:rsidR="00D3468F">
              <w:rPr>
                <w:rFonts w:ascii="Verdana" w:hAnsi="Verdana"/>
                <w:bCs/>
              </w:rPr>
              <w:t>will be established</w:t>
            </w:r>
            <w:proofErr w:type="gramEnd"/>
            <w:r w:rsidR="00D3468F">
              <w:rPr>
                <w:rFonts w:ascii="Verdana" w:hAnsi="Verdana"/>
                <w:bCs/>
              </w:rPr>
              <w:t xml:space="preserve"> on 1 April 2024. </w:t>
            </w:r>
            <w:r w:rsidRPr="00BD18CA">
              <w:rPr>
                <w:rFonts w:ascii="Verdana" w:hAnsi="Verdana"/>
                <w:bCs/>
              </w:rPr>
              <w:t xml:space="preserve">The Chair reminded Members of the purpose of the </w:t>
            </w:r>
            <w:r w:rsidR="00D3468F">
              <w:rPr>
                <w:rFonts w:ascii="Verdana" w:hAnsi="Verdana"/>
                <w:bCs/>
              </w:rPr>
              <w:t>JC</w:t>
            </w:r>
            <w:r>
              <w:rPr>
                <w:rFonts w:ascii="Verdana" w:hAnsi="Verdana"/>
                <w:bCs/>
              </w:rPr>
              <w:t xml:space="preserve"> </w:t>
            </w:r>
            <w:r w:rsidRPr="00BD18CA">
              <w:rPr>
                <w:rFonts w:ascii="Verdana" w:hAnsi="Verdana"/>
                <w:bCs/>
              </w:rPr>
              <w:t xml:space="preserve">and the WHSSC values of respect, partnership, improvement and innovation. </w:t>
            </w:r>
            <w:r w:rsidR="000404B0">
              <w:rPr>
                <w:rFonts w:ascii="Verdana" w:hAnsi="Verdana"/>
                <w:bCs/>
              </w:rPr>
              <w:t>The Chair welcomed the observers as listed above.</w:t>
            </w:r>
          </w:p>
          <w:p w14:paraId="1CB4A367" w14:textId="77777777" w:rsidR="0047342D" w:rsidRPr="00BD18CA" w:rsidRDefault="0047342D" w:rsidP="00BA18BF">
            <w:pPr>
              <w:pStyle w:val="Default"/>
              <w:jc w:val="both"/>
              <w:rPr>
                <w:rFonts w:ascii="Verdana" w:hAnsi="Verdana"/>
                <w:bCs/>
              </w:rPr>
            </w:pPr>
          </w:p>
          <w:p w14:paraId="58ED79BD" w14:textId="77777777" w:rsidR="0047342D" w:rsidRPr="00BD18CA" w:rsidRDefault="0047342D" w:rsidP="0047342D">
            <w:pPr>
              <w:pStyle w:val="Default"/>
              <w:ind w:left="20"/>
              <w:jc w:val="both"/>
              <w:rPr>
                <w:rFonts w:ascii="Verdana" w:hAnsi="Verdana"/>
                <w:bCs/>
              </w:rPr>
            </w:pPr>
            <w:r w:rsidRPr="00BD18CA">
              <w:rPr>
                <w:rFonts w:ascii="Verdana" w:hAnsi="Verdana"/>
                <w:bCs/>
              </w:rPr>
              <w:t xml:space="preserve">There were no objections to the meeting </w:t>
            </w:r>
            <w:proofErr w:type="gramStart"/>
            <w:r w:rsidRPr="00BD18CA">
              <w:rPr>
                <w:rFonts w:ascii="Verdana" w:hAnsi="Verdana"/>
                <w:bCs/>
              </w:rPr>
              <w:t>being recorded</w:t>
            </w:r>
            <w:proofErr w:type="gramEnd"/>
            <w:r w:rsidRPr="00BD18CA">
              <w:rPr>
                <w:rFonts w:ascii="Verdana" w:hAnsi="Verdana"/>
                <w:bCs/>
              </w:rPr>
              <w:t xml:space="preserve"> for administrative purposes. It </w:t>
            </w:r>
            <w:proofErr w:type="gramStart"/>
            <w:r w:rsidRPr="00BD18CA">
              <w:rPr>
                <w:rFonts w:ascii="Verdana" w:hAnsi="Verdana"/>
                <w:bCs/>
              </w:rPr>
              <w:t>was noted</w:t>
            </w:r>
            <w:proofErr w:type="gramEnd"/>
            <w:r w:rsidRPr="00BD18CA">
              <w:rPr>
                <w:rFonts w:ascii="Verdana" w:hAnsi="Verdana"/>
                <w:bCs/>
              </w:rPr>
              <w:t xml:space="preserve"> that a quorum had been achieved.</w:t>
            </w:r>
          </w:p>
          <w:p w14:paraId="296420E7" w14:textId="77777777" w:rsidR="0047342D" w:rsidRPr="00BD18CA" w:rsidRDefault="0047342D" w:rsidP="0047342D">
            <w:pPr>
              <w:pStyle w:val="Default"/>
              <w:ind w:left="20"/>
              <w:jc w:val="both"/>
              <w:rPr>
                <w:rFonts w:ascii="Verdana" w:hAnsi="Verdana"/>
                <w:bCs/>
              </w:rPr>
            </w:pPr>
          </w:p>
        </w:tc>
      </w:tr>
      <w:tr w:rsidR="0047342D" w:rsidRPr="00BD18CA" w14:paraId="08C195DC" w14:textId="77777777" w:rsidTr="00F50925">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13" w:type="dxa"/>
          </w:tcPr>
          <w:p w14:paraId="4E7B0B3F" w14:textId="77777777" w:rsidR="0047342D" w:rsidRPr="00BD18CA" w:rsidRDefault="001F0E1D" w:rsidP="0047342D">
            <w:pPr>
              <w:rPr>
                <w:rFonts w:ascii="Verdana" w:hAnsi="Verdana"/>
                <w:szCs w:val="24"/>
              </w:rPr>
            </w:pPr>
            <w:r>
              <w:rPr>
                <w:rFonts w:ascii="Verdana" w:hAnsi="Verdana"/>
                <w:szCs w:val="24"/>
              </w:rPr>
              <w:t>JC24/030</w:t>
            </w:r>
          </w:p>
        </w:tc>
        <w:tc>
          <w:tcPr>
            <w:tcW w:w="8333" w:type="dxa"/>
            <w:gridSpan w:val="3"/>
          </w:tcPr>
          <w:p w14:paraId="616B617A" w14:textId="77777777" w:rsidR="0047342D" w:rsidRPr="00BD18CA" w:rsidRDefault="0047342D" w:rsidP="0047342D">
            <w:pPr>
              <w:ind w:left="20"/>
              <w:jc w:val="both"/>
              <w:rPr>
                <w:rFonts w:ascii="Verdana" w:hAnsi="Verdana" w:cs="Arial"/>
                <w:b/>
                <w:bCs/>
                <w:szCs w:val="24"/>
              </w:rPr>
            </w:pPr>
            <w:r w:rsidRPr="00BD18CA">
              <w:rPr>
                <w:rFonts w:ascii="Verdana" w:hAnsi="Verdana" w:cs="Arial"/>
                <w:b/>
                <w:bCs/>
                <w:szCs w:val="24"/>
              </w:rPr>
              <w:t>1.2</w:t>
            </w:r>
            <w:r w:rsidRPr="00BD18CA">
              <w:rPr>
                <w:rFonts w:ascii="Verdana" w:hAnsi="Verdana" w:cs="Arial"/>
                <w:b/>
                <w:bCs/>
                <w:szCs w:val="24"/>
              </w:rPr>
              <w:tab/>
              <w:t>Apologies for Absence</w:t>
            </w:r>
          </w:p>
          <w:p w14:paraId="6F8778B5" w14:textId="77777777" w:rsidR="0047342D" w:rsidRPr="00BD18CA" w:rsidRDefault="0047342D" w:rsidP="0047342D">
            <w:pPr>
              <w:ind w:left="20"/>
              <w:jc w:val="both"/>
              <w:rPr>
                <w:rFonts w:ascii="Verdana" w:hAnsi="Verdana" w:cs="Arial"/>
                <w:bCs/>
                <w:szCs w:val="24"/>
              </w:rPr>
            </w:pPr>
            <w:r w:rsidRPr="00BD18CA">
              <w:rPr>
                <w:rFonts w:ascii="Verdana" w:hAnsi="Verdana" w:cs="Arial"/>
                <w:bCs/>
                <w:szCs w:val="24"/>
              </w:rPr>
              <w:t xml:space="preserve">Apologies for absence </w:t>
            </w:r>
            <w:proofErr w:type="gramStart"/>
            <w:r w:rsidRPr="00BD18CA">
              <w:rPr>
                <w:rFonts w:ascii="Verdana" w:hAnsi="Verdana" w:cs="Arial"/>
                <w:bCs/>
                <w:szCs w:val="24"/>
              </w:rPr>
              <w:t>were noted and listed as above</w:t>
            </w:r>
            <w:proofErr w:type="gramEnd"/>
            <w:r w:rsidRPr="00BD18CA">
              <w:rPr>
                <w:rFonts w:ascii="Verdana" w:hAnsi="Verdana" w:cs="Arial"/>
                <w:bCs/>
                <w:szCs w:val="24"/>
              </w:rPr>
              <w:t xml:space="preserve">. </w:t>
            </w:r>
          </w:p>
          <w:p w14:paraId="3B2EAD78" w14:textId="77777777" w:rsidR="0047342D" w:rsidRPr="00BD18CA" w:rsidRDefault="0047342D" w:rsidP="0047342D">
            <w:pPr>
              <w:ind w:left="20"/>
              <w:jc w:val="both"/>
              <w:rPr>
                <w:rFonts w:ascii="Verdana" w:hAnsi="Verdana" w:cs="Arial"/>
                <w:bCs/>
                <w:szCs w:val="24"/>
              </w:rPr>
            </w:pPr>
          </w:p>
        </w:tc>
      </w:tr>
      <w:tr w:rsidR="0047342D" w:rsidRPr="00BD18CA" w14:paraId="29122EBC" w14:textId="77777777" w:rsidTr="00F50925">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13" w:type="dxa"/>
          </w:tcPr>
          <w:p w14:paraId="059ED46B" w14:textId="77777777" w:rsidR="0047342D" w:rsidRPr="00BD18CA" w:rsidRDefault="001F0E1D" w:rsidP="0047342D">
            <w:pPr>
              <w:rPr>
                <w:rFonts w:ascii="Verdana" w:hAnsi="Verdana"/>
                <w:szCs w:val="24"/>
              </w:rPr>
            </w:pPr>
            <w:r>
              <w:rPr>
                <w:rFonts w:ascii="Verdana" w:hAnsi="Verdana"/>
                <w:szCs w:val="24"/>
              </w:rPr>
              <w:t>JC24/031</w:t>
            </w:r>
          </w:p>
        </w:tc>
        <w:tc>
          <w:tcPr>
            <w:tcW w:w="8333" w:type="dxa"/>
            <w:gridSpan w:val="3"/>
          </w:tcPr>
          <w:p w14:paraId="3947C8E4" w14:textId="77777777" w:rsidR="0047342D" w:rsidRPr="00540726" w:rsidRDefault="0047342D" w:rsidP="0047342D">
            <w:pPr>
              <w:ind w:left="20"/>
              <w:jc w:val="both"/>
              <w:rPr>
                <w:rFonts w:ascii="Verdana" w:hAnsi="Verdana" w:cs="Arial"/>
                <w:b/>
                <w:bCs/>
                <w:szCs w:val="24"/>
              </w:rPr>
            </w:pPr>
            <w:r w:rsidRPr="00540726">
              <w:rPr>
                <w:rFonts w:ascii="Verdana" w:hAnsi="Verdana" w:cs="Arial"/>
                <w:b/>
                <w:bCs/>
                <w:szCs w:val="24"/>
              </w:rPr>
              <w:t>1.3</w:t>
            </w:r>
            <w:r w:rsidRPr="00540726">
              <w:rPr>
                <w:rFonts w:ascii="Verdana" w:hAnsi="Verdana" w:cs="Arial"/>
                <w:b/>
                <w:bCs/>
                <w:szCs w:val="24"/>
              </w:rPr>
              <w:tab/>
              <w:t>Declarations of Interest</w:t>
            </w:r>
          </w:p>
          <w:p w14:paraId="11F29944" w14:textId="77777777" w:rsidR="00164A0F" w:rsidRPr="00164A0F" w:rsidRDefault="0047342D" w:rsidP="00164A0F">
            <w:pPr>
              <w:spacing w:before="120" w:after="120"/>
              <w:rPr>
                <w:rFonts w:ascii="Verdana" w:eastAsia="Calibri" w:hAnsi="Verdana"/>
                <w:color w:val="000000" w:themeColor="text1"/>
              </w:rPr>
            </w:pPr>
            <w:r w:rsidRPr="00164A0F">
              <w:rPr>
                <w:rFonts w:ascii="Verdana" w:hAnsi="Verdana"/>
                <w:color w:val="000000" w:themeColor="text1"/>
                <w:szCs w:val="24"/>
              </w:rPr>
              <w:t>The JC noted</w:t>
            </w:r>
            <w:r w:rsidR="00E4501C" w:rsidRPr="00164A0F">
              <w:rPr>
                <w:rFonts w:ascii="Verdana" w:hAnsi="Verdana"/>
                <w:color w:val="000000" w:themeColor="text1"/>
                <w:szCs w:val="24"/>
              </w:rPr>
              <w:t xml:space="preserve"> the standing declarations and </w:t>
            </w:r>
            <w:r w:rsidR="00164A0F" w:rsidRPr="00164A0F">
              <w:rPr>
                <w:rFonts w:ascii="Verdana" w:eastAsia="Calibri" w:hAnsi="Verdana"/>
                <w:color w:val="000000" w:themeColor="text1"/>
              </w:rPr>
              <w:t xml:space="preserve">it was recognised that each HB CEO had an interest in </w:t>
            </w:r>
            <w:r w:rsidR="00164A0F" w:rsidRPr="00164A0F">
              <w:rPr>
                <w:rFonts w:ascii="Verdana" w:hAnsi="Verdana"/>
                <w:color w:val="000000" w:themeColor="text1"/>
                <w:szCs w:val="24"/>
              </w:rPr>
              <w:t>the Integrated Commissioning Plan (ICP) agenda item</w:t>
            </w:r>
            <w:r w:rsidR="00164A0F" w:rsidRPr="00164A0F">
              <w:rPr>
                <w:rFonts w:ascii="Verdana" w:eastAsia="Calibri" w:hAnsi="Verdana"/>
                <w:color w:val="000000" w:themeColor="text1"/>
              </w:rPr>
              <w:t xml:space="preserve"> and the Chair advised that this </w:t>
            </w:r>
            <w:proofErr w:type="gramStart"/>
            <w:r w:rsidR="00164A0F" w:rsidRPr="00164A0F">
              <w:rPr>
                <w:rFonts w:ascii="Verdana" w:eastAsia="Calibri" w:hAnsi="Verdana"/>
                <w:color w:val="000000" w:themeColor="text1"/>
              </w:rPr>
              <w:t>will</w:t>
            </w:r>
            <w:proofErr w:type="gramEnd"/>
            <w:r w:rsidR="00164A0F" w:rsidRPr="00164A0F">
              <w:rPr>
                <w:rFonts w:ascii="Verdana" w:eastAsia="Calibri" w:hAnsi="Verdana"/>
                <w:color w:val="000000" w:themeColor="text1"/>
              </w:rPr>
              <w:t xml:space="preserve"> be </w:t>
            </w:r>
            <w:r w:rsidR="00164A0F" w:rsidRPr="00164A0F">
              <w:rPr>
                <w:rFonts w:ascii="Verdana" w:hAnsi="Verdana"/>
                <w:color w:val="000000" w:themeColor="text1"/>
              </w:rPr>
              <w:t>formally noted and recorded in the minutes, and that as Joint Committee members all attendees should participate fully in the Joint Committee’s discussion and decision.</w:t>
            </w:r>
          </w:p>
          <w:p w14:paraId="22EE6F4A" w14:textId="77777777" w:rsidR="00164A0F" w:rsidRPr="00164A0F" w:rsidRDefault="00164A0F" w:rsidP="00E4501C">
            <w:pPr>
              <w:jc w:val="both"/>
              <w:rPr>
                <w:rFonts w:ascii="Verdana" w:hAnsi="Verdana"/>
                <w:color w:val="000000" w:themeColor="text1"/>
                <w:szCs w:val="24"/>
              </w:rPr>
            </w:pPr>
          </w:p>
          <w:p w14:paraId="30303C75" w14:textId="77777777" w:rsidR="0047342D" w:rsidRPr="00164A0F" w:rsidRDefault="000404B0" w:rsidP="00E4501C">
            <w:pPr>
              <w:jc w:val="both"/>
              <w:rPr>
                <w:rFonts w:ascii="Verdana" w:hAnsi="Verdana"/>
                <w:color w:val="000000" w:themeColor="text1"/>
                <w:szCs w:val="24"/>
              </w:rPr>
            </w:pPr>
            <w:r w:rsidRPr="00164A0F">
              <w:rPr>
                <w:rFonts w:ascii="Verdana" w:hAnsi="Verdana"/>
                <w:color w:val="000000" w:themeColor="text1"/>
                <w:szCs w:val="24"/>
              </w:rPr>
              <w:t>T</w:t>
            </w:r>
            <w:r w:rsidR="0047342D" w:rsidRPr="00164A0F">
              <w:rPr>
                <w:rFonts w:ascii="Verdana" w:hAnsi="Verdana"/>
                <w:color w:val="000000" w:themeColor="text1"/>
                <w:szCs w:val="24"/>
              </w:rPr>
              <w:t>here we</w:t>
            </w:r>
            <w:r w:rsidRPr="00164A0F">
              <w:rPr>
                <w:rFonts w:ascii="Verdana" w:hAnsi="Verdana"/>
                <w:color w:val="000000" w:themeColor="text1"/>
                <w:szCs w:val="24"/>
              </w:rPr>
              <w:t>re</w:t>
            </w:r>
            <w:r w:rsidR="0047342D" w:rsidRPr="00164A0F">
              <w:rPr>
                <w:rFonts w:ascii="Verdana" w:hAnsi="Verdana"/>
                <w:color w:val="000000" w:themeColor="text1"/>
                <w:szCs w:val="24"/>
              </w:rPr>
              <w:t xml:space="preserve"> no </w:t>
            </w:r>
            <w:r w:rsidRPr="00164A0F">
              <w:rPr>
                <w:rFonts w:ascii="Verdana" w:hAnsi="Verdana"/>
                <w:color w:val="000000" w:themeColor="text1"/>
                <w:szCs w:val="24"/>
              </w:rPr>
              <w:t xml:space="preserve">other </w:t>
            </w:r>
            <w:r w:rsidR="0047342D" w:rsidRPr="00164A0F">
              <w:rPr>
                <w:rFonts w:ascii="Verdana" w:hAnsi="Verdana"/>
                <w:color w:val="000000" w:themeColor="text1"/>
                <w:szCs w:val="24"/>
              </w:rPr>
              <w:t xml:space="preserve">declarations of interest made relating to the </w:t>
            </w:r>
            <w:r w:rsidRPr="00164A0F">
              <w:rPr>
                <w:rFonts w:ascii="Verdana" w:hAnsi="Verdana"/>
                <w:color w:val="000000" w:themeColor="text1"/>
                <w:szCs w:val="24"/>
              </w:rPr>
              <w:t xml:space="preserve">other </w:t>
            </w:r>
            <w:r w:rsidR="0047342D" w:rsidRPr="00164A0F">
              <w:rPr>
                <w:rFonts w:ascii="Verdana" w:hAnsi="Verdana"/>
                <w:color w:val="000000" w:themeColor="text1"/>
                <w:szCs w:val="24"/>
              </w:rPr>
              <w:t>items for discussion on the agenda.</w:t>
            </w:r>
          </w:p>
          <w:p w14:paraId="458C0E6C" w14:textId="77777777" w:rsidR="0047342D" w:rsidRPr="00540726" w:rsidRDefault="0047342D" w:rsidP="0047342D">
            <w:pPr>
              <w:jc w:val="both"/>
              <w:rPr>
                <w:rFonts w:ascii="Verdana" w:hAnsi="Verdana"/>
                <w:szCs w:val="24"/>
                <w:highlight w:val="yellow"/>
              </w:rPr>
            </w:pPr>
          </w:p>
        </w:tc>
      </w:tr>
      <w:tr w:rsidR="0047342D" w:rsidRPr="00BD18CA" w14:paraId="2C4FC3E5" w14:textId="77777777" w:rsidTr="00F50925">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13" w:type="dxa"/>
          </w:tcPr>
          <w:p w14:paraId="3997B28C" w14:textId="77777777" w:rsidR="0047342D" w:rsidRPr="00BD18CA" w:rsidRDefault="001F0E1D" w:rsidP="0047342D">
            <w:pPr>
              <w:rPr>
                <w:rFonts w:ascii="Verdana" w:hAnsi="Verdana"/>
                <w:szCs w:val="24"/>
              </w:rPr>
            </w:pPr>
            <w:r>
              <w:rPr>
                <w:rFonts w:ascii="Verdana" w:hAnsi="Verdana"/>
                <w:szCs w:val="24"/>
              </w:rPr>
              <w:t>JC24/032</w:t>
            </w:r>
          </w:p>
        </w:tc>
        <w:tc>
          <w:tcPr>
            <w:tcW w:w="8333" w:type="dxa"/>
            <w:gridSpan w:val="3"/>
          </w:tcPr>
          <w:p w14:paraId="0BA96CF2" w14:textId="77777777" w:rsidR="0047342D" w:rsidRPr="00BD18CA" w:rsidRDefault="0047342D" w:rsidP="0047342D">
            <w:pPr>
              <w:ind w:left="625" w:hanging="567"/>
              <w:jc w:val="both"/>
              <w:rPr>
                <w:rFonts w:ascii="Verdana" w:hAnsi="Verdana" w:cs="Arial"/>
                <w:b/>
                <w:szCs w:val="24"/>
              </w:rPr>
            </w:pPr>
            <w:r w:rsidRPr="00BD18CA">
              <w:rPr>
                <w:rFonts w:ascii="Verdana" w:hAnsi="Verdana" w:cs="Arial"/>
                <w:b/>
                <w:szCs w:val="24"/>
              </w:rPr>
              <w:t xml:space="preserve">1.4 </w:t>
            </w:r>
            <w:r w:rsidRPr="00BD18CA">
              <w:rPr>
                <w:rFonts w:ascii="Verdana" w:hAnsi="Verdana" w:cs="Arial"/>
                <w:b/>
                <w:szCs w:val="24"/>
              </w:rPr>
              <w:tab/>
              <w:t xml:space="preserve">Minutes of the meeting held on </w:t>
            </w:r>
            <w:r w:rsidR="001F0E1D">
              <w:rPr>
                <w:rFonts w:ascii="Verdana" w:hAnsi="Verdana" w:cs="Arial"/>
                <w:b/>
                <w:szCs w:val="24"/>
              </w:rPr>
              <w:t>30 January 2024</w:t>
            </w:r>
            <w:r w:rsidRPr="00BD18CA">
              <w:rPr>
                <w:rFonts w:ascii="Verdana" w:hAnsi="Verdana" w:cs="Arial"/>
                <w:b/>
                <w:szCs w:val="24"/>
              </w:rPr>
              <w:t xml:space="preserve"> and </w:t>
            </w:r>
            <w:r w:rsidR="001F0E1D">
              <w:rPr>
                <w:rFonts w:ascii="Verdana" w:hAnsi="Verdana" w:cs="Arial"/>
                <w:b/>
                <w:szCs w:val="24"/>
              </w:rPr>
              <w:t xml:space="preserve">27 February 2024 </w:t>
            </w:r>
            <w:r w:rsidRPr="00BD18CA">
              <w:rPr>
                <w:rFonts w:ascii="Verdana" w:hAnsi="Verdana" w:cs="Arial"/>
                <w:b/>
                <w:szCs w:val="24"/>
              </w:rPr>
              <w:t>Matters Arising</w:t>
            </w:r>
          </w:p>
          <w:p w14:paraId="7DC52959" w14:textId="77777777" w:rsidR="0047342D" w:rsidRPr="00BD18CA" w:rsidRDefault="0047342D" w:rsidP="0047342D">
            <w:pPr>
              <w:autoSpaceDE w:val="0"/>
              <w:autoSpaceDN w:val="0"/>
              <w:adjustRightInd w:val="0"/>
              <w:jc w:val="both"/>
              <w:rPr>
                <w:rFonts w:ascii="Verdana" w:hAnsi="Verdana"/>
                <w:szCs w:val="24"/>
              </w:rPr>
            </w:pPr>
            <w:r w:rsidRPr="00BD18CA">
              <w:rPr>
                <w:rFonts w:ascii="Verdana" w:hAnsi="Verdana" w:cs="Verdana"/>
                <w:szCs w:val="24"/>
              </w:rPr>
              <w:t xml:space="preserve">The minutes of the </w:t>
            </w:r>
            <w:r>
              <w:rPr>
                <w:rFonts w:ascii="Verdana" w:hAnsi="Verdana" w:cs="Verdana"/>
                <w:szCs w:val="24"/>
              </w:rPr>
              <w:t xml:space="preserve">JC </w:t>
            </w:r>
            <w:r w:rsidRPr="00BD18CA">
              <w:rPr>
                <w:rFonts w:ascii="Verdana" w:hAnsi="Verdana" w:cs="Verdana"/>
                <w:szCs w:val="24"/>
              </w:rPr>
              <w:t>meeting</w:t>
            </w:r>
            <w:r w:rsidR="00F94643">
              <w:rPr>
                <w:rFonts w:ascii="Verdana" w:hAnsi="Verdana" w:cs="Verdana"/>
                <w:szCs w:val="24"/>
              </w:rPr>
              <w:t>s</w:t>
            </w:r>
            <w:r w:rsidRPr="00BD18CA">
              <w:rPr>
                <w:rFonts w:ascii="Verdana" w:hAnsi="Verdana" w:cs="Verdana"/>
                <w:szCs w:val="24"/>
              </w:rPr>
              <w:t xml:space="preserve"> held on </w:t>
            </w:r>
            <w:r w:rsidR="001F0E1D">
              <w:rPr>
                <w:rFonts w:ascii="Verdana" w:eastAsia="Calibri" w:hAnsi="Verdana"/>
                <w:szCs w:val="24"/>
              </w:rPr>
              <w:t>30 January 2024 and 27 February 2024</w:t>
            </w:r>
            <w:r w:rsidRPr="00BD18CA">
              <w:rPr>
                <w:rFonts w:ascii="Verdana" w:eastAsia="Calibri" w:hAnsi="Verdana"/>
                <w:szCs w:val="24"/>
              </w:rPr>
              <w:t xml:space="preserve"> </w:t>
            </w:r>
            <w:proofErr w:type="gramStart"/>
            <w:r w:rsidRPr="00BD18CA">
              <w:rPr>
                <w:rFonts w:ascii="Verdana" w:hAnsi="Verdana" w:cs="Verdana"/>
                <w:szCs w:val="24"/>
              </w:rPr>
              <w:t xml:space="preserve">were </w:t>
            </w:r>
            <w:r w:rsidRPr="00BD18CA">
              <w:rPr>
                <w:rFonts w:ascii="Verdana" w:hAnsi="Verdana" w:cs="Verdana"/>
                <w:b/>
                <w:szCs w:val="24"/>
              </w:rPr>
              <w:t>received</w:t>
            </w:r>
            <w:r w:rsidRPr="00BD18CA">
              <w:rPr>
                <w:rFonts w:ascii="Verdana" w:hAnsi="Verdana" w:cs="Verdana"/>
                <w:szCs w:val="24"/>
              </w:rPr>
              <w:t xml:space="preserve"> and </w:t>
            </w:r>
            <w:r w:rsidRPr="00BD18CA">
              <w:rPr>
                <w:rFonts w:ascii="Verdana" w:hAnsi="Verdana" w:cs="Verdana"/>
                <w:b/>
                <w:szCs w:val="24"/>
              </w:rPr>
              <w:t>approved</w:t>
            </w:r>
            <w:r w:rsidRPr="00BD18CA">
              <w:rPr>
                <w:rFonts w:ascii="Verdana" w:hAnsi="Verdana" w:cs="Verdana"/>
                <w:szCs w:val="24"/>
              </w:rPr>
              <w:t xml:space="preserve"> as a true and accurate record of discussions</w:t>
            </w:r>
            <w:proofErr w:type="gramEnd"/>
            <w:r w:rsidRPr="00BD18CA">
              <w:rPr>
                <w:rFonts w:ascii="Verdana" w:hAnsi="Verdana"/>
                <w:szCs w:val="24"/>
              </w:rPr>
              <w:t xml:space="preserve">. </w:t>
            </w:r>
          </w:p>
          <w:p w14:paraId="0FD02655" w14:textId="77777777" w:rsidR="0047342D" w:rsidRPr="00BD18CA" w:rsidRDefault="0047342D" w:rsidP="0047342D">
            <w:pPr>
              <w:autoSpaceDE w:val="0"/>
              <w:autoSpaceDN w:val="0"/>
              <w:adjustRightInd w:val="0"/>
              <w:jc w:val="both"/>
              <w:rPr>
                <w:rFonts w:ascii="Verdana" w:hAnsi="Verdana" w:cs="Arial"/>
                <w:szCs w:val="24"/>
              </w:rPr>
            </w:pPr>
          </w:p>
          <w:p w14:paraId="3F5B4D0A" w14:textId="77777777" w:rsidR="0047342D" w:rsidRPr="00BD18CA" w:rsidRDefault="0047342D" w:rsidP="0047342D">
            <w:pPr>
              <w:ind w:left="20"/>
              <w:jc w:val="both"/>
              <w:rPr>
                <w:rFonts w:ascii="Verdana" w:hAnsi="Verdana" w:cs="Arial"/>
                <w:szCs w:val="24"/>
              </w:rPr>
            </w:pPr>
            <w:r w:rsidRPr="00BD18CA">
              <w:rPr>
                <w:rFonts w:ascii="Verdana" w:hAnsi="Verdana" w:cs="Arial"/>
                <w:szCs w:val="24"/>
              </w:rPr>
              <w:t>There were no matters arising.</w:t>
            </w:r>
          </w:p>
          <w:p w14:paraId="2CA76162" w14:textId="77777777" w:rsidR="0047342D" w:rsidRPr="00BD18CA" w:rsidRDefault="0047342D" w:rsidP="0047342D">
            <w:pPr>
              <w:ind w:left="20"/>
              <w:jc w:val="both"/>
              <w:rPr>
                <w:rFonts w:ascii="Verdana" w:hAnsi="Verdana" w:cs="Arial"/>
                <w:b/>
                <w:bCs/>
                <w:szCs w:val="24"/>
              </w:rPr>
            </w:pPr>
          </w:p>
        </w:tc>
      </w:tr>
      <w:tr w:rsidR="0047342D" w:rsidRPr="00BD18CA" w14:paraId="6D2AC4DF" w14:textId="77777777" w:rsidTr="00F50925">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13" w:type="dxa"/>
          </w:tcPr>
          <w:p w14:paraId="0B1AF320" w14:textId="77777777" w:rsidR="0047342D" w:rsidRPr="00BD18CA" w:rsidRDefault="001F0E1D" w:rsidP="0047342D">
            <w:pPr>
              <w:rPr>
                <w:rFonts w:ascii="Verdana" w:hAnsi="Verdana"/>
                <w:szCs w:val="24"/>
              </w:rPr>
            </w:pPr>
            <w:r>
              <w:rPr>
                <w:rFonts w:ascii="Verdana" w:hAnsi="Verdana"/>
                <w:szCs w:val="24"/>
              </w:rPr>
              <w:t>JC24/033</w:t>
            </w:r>
          </w:p>
        </w:tc>
        <w:tc>
          <w:tcPr>
            <w:tcW w:w="8333" w:type="dxa"/>
            <w:gridSpan w:val="3"/>
          </w:tcPr>
          <w:p w14:paraId="23EDB851" w14:textId="77777777" w:rsidR="0047342D" w:rsidRPr="00164A0F" w:rsidRDefault="0047342D" w:rsidP="0047342D">
            <w:pPr>
              <w:jc w:val="both"/>
              <w:rPr>
                <w:rFonts w:ascii="Verdana" w:hAnsi="Verdana"/>
                <w:b/>
                <w:color w:val="000000" w:themeColor="text1"/>
                <w:szCs w:val="24"/>
              </w:rPr>
            </w:pPr>
            <w:r w:rsidRPr="00BD18CA">
              <w:rPr>
                <w:rFonts w:ascii="Verdana" w:hAnsi="Verdana"/>
                <w:b/>
                <w:szCs w:val="24"/>
              </w:rPr>
              <w:t xml:space="preserve">1.5 </w:t>
            </w:r>
            <w:r w:rsidRPr="00BD18CA">
              <w:rPr>
                <w:rFonts w:ascii="Verdana" w:hAnsi="Verdana"/>
                <w:b/>
                <w:szCs w:val="24"/>
              </w:rPr>
              <w:tab/>
            </w:r>
            <w:r w:rsidRPr="00164A0F">
              <w:rPr>
                <w:rFonts w:ascii="Verdana" w:hAnsi="Verdana"/>
                <w:b/>
                <w:color w:val="000000" w:themeColor="text1"/>
                <w:szCs w:val="24"/>
              </w:rPr>
              <w:t>Action Log</w:t>
            </w:r>
          </w:p>
          <w:p w14:paraId="71C4BCE9" w14:textId="77777777" w:rsidR="00164A0F" w:rsidRPr="00164A0F" w:rsidRDefault="0047342D" w:rsidP="0047342D">
            <w:pPr>
              <w:jc w:val="both"/>
              <w:rPr>
                <w:rFonts w:ascii="Verdana" w:hAnsi="Verdana"/>
                <w:color w:val="000000" w:themeColor="text1"/>
                <w:szCs w:val="24"/>
              </w:rPr>
            </w:pPr>
            <w:r w:rsidRPr="00164A0F">
              <w:rPr>
                <w:rFonts w:ascii="Verdana" w:hAnsi="Verdana"/>
                <w:color w:val="000000" w:themeColor="text1"/>
                <w:szCs w:val="24"/>
              </w:rPr>
              <w:t xml:space="preserve">The action log </w:t>
            </w:r>
            <w:proofErr w:type="gramStart"/>
            <w:r w:rsidRPr="00164A0F">
              <w:rPr>
                <w:rFonts w:ascii="Verdana" w:hAnsi="Verdana"/>
                <w:color w:val="000000" w:themeColor="text1"/>
                <w:szCs w:val="24"/>
              </w:rPr>
              <w:t>was received</w:t>
            </w:r>
            <w:proofErr w:type="gramEnd"/>
            <w:r w:rsidRPr="00164A0F">
              <w:rPr>
                <w:rFonts w:ascii="Verdana" w:hAnsi="Verdana"/>
                <w:color w:val="000000" w:themeColor="text1"/>
                <w:szCs w:val="24"/>
              </w:rPr>
              <w:t xml:space="preserve">, and members </w:t>
            </w:r>
            <w:r w:rsidRPr="00164A0F">
              <w:rPr>
                <w:rFonts w:ascii="Verdana" w:hAnsi="Verdana"/>
                <w:b/>
                <w:color w:val="000000" w:themeColor="text1"/>
                <w:szCs w:val="24"/>
              </w:rPr>
              <w:t>approved</w:t>
            </w:r>
            <w:r w:rsidRPr="00164A0F">
              <w:rPr>
                <w:rFonts w:ascii="Verdana" w:hAnsi="Verdana"/>
                <w:color w:val="000000" w:themeColor="text1"/>
                <w:szCs w:val="24"/>
              </w:rPr>
              <w:t xml:space="preserve"> the closure of the completed actions, and noted that </w:t>
            </w:r>
            <w:r w:rsidR="00790B41" w:rsidRPr="00164A0F">
              <w:rPr>
                <w:rFonts w:ascii="Verdana" w:hAnsi="Verdana"/>
                <w:color w:val="000000" w:themeColor="text1"/>
                <w:szCs w:val="24"/>
              </w:rPr>
              <w:t>one action</w:t>
            </w:r>
            <w:r w:rsidRPr="00164A0F">
              <w:rPr>
                <w:rFonts w:ascii="Verdana" w:hAnsi="Verdana"/>
                <w:color w:val="000000" w:themeColor="text1"/>
                <w:szCs w:val="24"/>
              </w:rPr>
              <w:t xml:space="preserve"> </w:t>
            </w:r>
            <w:r w:rsidR="00164A0F" w:rsidRPr="00164A0F">
              <w:rPr>
                <w:rFonts w:ascii="Verdana" w:hAnsi="Verdana"/>
                <w:color w:val="000000" w:themeColor="text1"/>
                <w:szCs w:val="24"/>
              </w:rPr>
              <w:t xml:space="preserve">concerning </w:t>
            </w:r>
            <w:r w:rsidR="00164A0F" w:rsidRPr="00164A0F">
              <w:rPr>
                <w:rFonts w:ascii="Verdana" w:eastAsia="Calibri" w:hAnsi="Verdana"/>
                <w:color w:val="000000" w:themeColor="text1"/>
              </w:rPr>
              <w:t xml:space="preserve">the South Wales trauma Network DAG update on the TARN database will be captured in the action log for the new JCC. </w:t>
            </w:r>
          </w:p>
          <w:p w14:paraId="23902D68" w14:textId="77777777" w:rsidR="0047342D" w:rsidRPr="00BD18CA" w:rsidRDefault="0047342D" w:rsidP="00164A0F">
            <w:pPr>
              <w:jc w:val="both"/>
              <w:rPr>
                <w:rFonts w:ascii="Verdana" w:hAnsi="Verdana" w:cs="Arial"/>
                <w:color w:val="000000" w:themeColor="text1"/>
                <w:szCs w:val="24"/>
              </w:rPr>
            </w:pPr>
          </w:p>
        </w:tc>
      </w:tr>
      <w:tr w:rsidR="0047342D" w:rsidRPr="00BD18CA" w14:paraId="2A7C4AB3" w14:textId="77777777" w:rsidTr="00F50925">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13" w:type="dxa"/>
          </w:tcPr>
          <w:p w14:paraId="1CCF93E7" w14:textId="77777777" w:rsidR="0047342D" w:rsidRPr="00BD18CA" w:rsidRDefault="001F0E1D" w:rsidP="0047342D">
            <w:pPr>
              <w:rPr>
                <w:rFonts w:ascii="Verdana" w:hAnsi="Verdana"/>
                <w:szCs w:val="24"/>
              </w:rPr>
            </w:pPr>
            <w:r>
              <w:rPr>
                <w:rFonts w:ascii="Verdana" w:hAnsi="Verdana"/>
                <w:szCs w:val="24"/>
              </w:rPr>
              <w:t>JC24/034</w:t>
            </w:r>
          </w:p>
        </w:tc>
        <w:tc>
          <w:tcPr>
            <w:tcW w:w="8333" w:type="dxa"/>
            <w:gridSpan w:val="3"/>
          </w:tcPr>
          <w:p w14:paraId="6269C62E" w14:textId="77777777" w:rsidR="0047342D" w:rsidRPr="00164A0F" w:rsidRDefault="00164A0F" w:rsidP="00164A0F">
            <w:pPr>
              <w:pStyle w:val="ListParagraph"/>
              <w:numPr>
                <w:ilvl w:val="1"/>
                <w:numId w:val="45"/>
              </w:numPr>
              <w:jc w:val="both"/>
              <w:rPr>
                <w:rFonts w:ascii="Verdana" w:hAnsi="Verdana"/>
                <w:b/>
              </w:rPr>
            </w:pPr>
            <w:r w:rsidRPr="00164A0F">
              <w:rPr>
                <w:rFonts w:ascii="Verdana" w:hAnsi="Verdana"/>
                <w:b/>
              </w:rPr>
              <w:t xml:space="preserve">&amp; 3.1 </w:t>
            </w:r>
            <w:r w:rsidR="0047342D" w:rsidRPr="00164A0F">
              <w:rPr>
                <w:rFonts w:ascii="Verdana" w:hAnsi="Verdana"/>
                <w:b/>
              </w:rPr>
              <w:t>Integrated Commissioning Plan (ICP)</w:t>
            </w:r>
            <w:r w:rsidR="001F0E1D" w:rsidRPr="00164A0F">
              <w:rPr>
                <w:rFonts w:ascii="Verdana" w:hAnsi="Verdana"/>
                <w:b/>
              </w:rPr>
              <w:t xml:space="preserve"> 2024-2025</w:t>
            </w:r>
          </w:p>
          <w:p w14:paraId="0EE4B492" w14:textId="77777777" w:rsidR="0047342D" w:rsidRDefault="000404B0" w:rsidP="000404B0">
            <w:pPr>
              <w:tabs>
                <w:tab w:val="left" w:pos="2779"/>
              </w:tabs>
              <w:jc w:val="both"/>
              <w:rPr>
                <w:rFonts w:ascii="Verdana" w:hAnsi="Verdana"/>
                <w:szCs w:val="24"/>
              </w:rPr>
            </w:pPr>
            <w:r w:rsidRPr="0027133C">
              <w:rPr>
                <w:rFonts w:ascii="Verdana" w:hAnsi="Verdana"/>
                <w:szCs w:val="24"/>
              </w:rPr>
              <w:t xml:space="preserve">The report and presentation presenting </w:t>
            </w:r>
            <w:r w:rsidRPr="0027133C">
              <w:rPr>
                <w:rFonts w:ascii="Verdana" w:hAnsi="Verdana" w:cs="Arial"/>
                <w:bCs/>
                <w:szCs w:val="24"/>
              </w:rPr>
              <w:t>the 2024-2025 Integrated Commissioning Plan (ICP) for approval prior to its submission to Welsh Government (WG) in line with NHS Wales planning requirements</w:t>
            </w:r>
            <w:r w:rsidRPr="0027133C">
              <w:rPr>
                <w:rFonts w:ascii="Verdana" w:hAnsi="Verdana"/>
                <w:szCs w:val="24"/>
              </w:rPr>
              <w:t xml:space="preserve"> </w:t>
            </w:r>
            <w:proofErr w:type="gramStart"/>
            <w:r w:rsidRPr="0027133C">
              <w:rPr>
                <w:rFonts w:ascii="Verdana" w:hAnsi="Verdana"/>
                <w:szCs w:val="24"/>
              </w:rPr>
              <w:t>was received</w:t>
            </w:r>
            <w:proofErr w:type="gramEnd"/>
            <w:r w:rsidRPr="0027133C">
              <w:rPr>
                <w:rFonts w:ascii="Verdana" w:hAnsi="Verdana"/>
                <w:szCs w:val="24"/>
              </w:rPr>
              <w:t>.</w:t>
            </w:r>
          </w:p>
          <w:p w14:paraId="76F0010E" w14:textId="77777777" w:rsidR="000404B0" w:rsidRDefault="000404B0" w:rsidP="00790B41">
            <w:pPr>
              <w:tabs>
                <w:tab w:val="left" w:pos="2779"/>
              </w:tabs>
              <w:jc w:val="both"/>
              <w:rPr>
                <w:rFonts w:ascii="Verdana" w:hAnsi="Verdana" w:cs="Arial"/>
                <w:bCs/>
                <w:color w:val="000000" w:themeColor="text1"/>
              </w:rPr>
            </w:pPr>
            <w:r>
              <w:rPr>
                <w:rFonts w:ascii="Verdana" w:hAnsi="Verdana" w:cs="Arial"/>
                <w:bCs/>
                <w:color w:val="000000" w:themeColor="text1"/>
              </w:rPr>
              <w:lastRenderedPageBreak/>
              <w:t xml:space="preserve">Stacey Taylor (ST) </w:t>
            </w:r>
            <w:r w:rsidR="00790B41">
              <w:rPr>
                <w:rFonts w:ascii="Verdana" w:hAnsi="Verdana" w:cs="Arial"/>
                <w:bCs/>
                <w:color w:val="000000" w:themeColor="text1"/>
              </w:rPr>
              <w:t xml:space="preserve">presented the recommendation of </w:t>
            </w:r>
            <w:r w:rsidR="0005665A">
              <w:rPr>
                <w:rFonts w:ascii="Verdana" w:hAnsi="Verdana" w:cs="Arial"/>
                <w:bCs/>
                <w:color w:val="000000" w:themeColor="text1"/>
              </w:rPr>
              <w:t xml:space="preserve">an average </w:t>
            </w:r>
            <w:r w:rsidR="00790B41">
              <w:rPr>
                <w:rFonts w:ascii="Verdana" w:hAnsi="Verdana" w:cs="Arial"/>
                <w:bCs/>
                <w:color w:val="000000" w:themeColor="text1"/>
              </w:rPr>
              <w:t xml:space="preserve">4.45% allocation uplift </w:t>
            </w:r>
            <w:r w:rsidR="0005665A">
              <w:rPr>
                <w:rFonts w:ascii="Verdana" w:hAnsi="Verdana" w:cs="Arial"/>
                <w:bCs/>
                <w:color w:val="000000" w:themeColor="text1"/>
              </w:rPr>
              <w:t>across Health Board</w:t>
            </w:r>
            <w:r w:rsidR="00164A0F">
              <w:rPr>
                <w:rFonts w:ascii="Verdana" w:hAnsi="Verdana" w:cs="Arial"/>
                <w:bCs/>
                <w:color w:val="000000" w:themeColor="text1"/>
              </w:rPr>
              <w:t>s (HBs)</w:t>
            </w:r>
            <w:r w:rsidR="0005665A">
              <w:rPr>
                <w:rFonts w:ascii="Verdana" w:hAnsi="Verdana" w:cs="Arial"/>
                <w:bCs/>
                <w:color w:val="000000" w:themeColor="text1"/>
              </w:rPr>
              <w:t xml:space="preserve"> </w:t>
            </w:r>
            <w:r w:rsidR="00790B41">
              <w:rPr>
                <w:rFonts w:ascii="Verdana" w:hAnsi="Verdana" w:cs="Arial"/>
                <w:bCs/>
                <w:color w:val="000000" w:themeColor="text1"/>
              </w:rPr>
              <w:t xml:space="preserve">and explained that this </w:t>
            </w:r>
            <w:r w:rsidR="00164A0F">
              <w:rPr>
                <w:rFonts w:ascii="Verdana" w:hAnsi="Verdana" w:cs="Arial"/>
                <w:bCs/>
                <w:color w:val="000000" w:themeColor="text1"/>
              </w:rPr>
              <w:t>comprised of the following:</w:t>
            </w:r>
          </w:p>
          <w:p w14:paraId="706562E1" w14:textId="77777777" w:rsidR="00917E0D" w:rsidRPr="005B41EB" w:rsidRDefault="001A358A" w:rsidP="005B41EB">
            <w:pPr>
              <w:numPr>
                <w:ilvl w:val="0"/>
                <w:numId w:val="35"/>
              </w:numPr>
              <w:tabs>
                <w:tab w:val="num" w:pos="1440"/>
              </w:tabs>
              <w:jc w:val="both"/>
              <w:rPr>
                <w:rFonts w:ascii="Verdana" w:hAnsi="Verdana"/>
                <w:color w:val="000000"/>
              </w:rPr>
            </w:pPr>
            <w:r w:rsidRPr="005B41EB">
              <w:rPr>
                <w:rFonts w:ascii="Verdana" w:hAnsi="Verdana"/>
                <w:color w:val="000000"/>
              </w:rPr>
              <w:t>2.5% to manage recurrent demand and unavoidable cost growth</w:t>
            </w:r>
            <w:r w:rsidR="00164A0F">
              <w:rPr>
                <w:rFonts w:ascii="Verdana" w:hAnsi="Verdana"/>
                <w:color w:val="000000"/>
              </w:rPr>
              <w:t>,</w:t>
            </w:r>
          </w:p>
          <w:p w14:paraId="7C8F480C" w14:textId="77777777" w:rsidR="00917E0D" w:rsidRPr="005B41EB" w:rsidRDefault="001A358A" w:rsidP="005B41EB">
            <w:pPr>
              <w:numPr>
                <w:ilvl w:val="0"/>
                <w:numId w:val="35"/>
              </w:numPr>
              <w:tabs>
                <w:tab w:val="num" w:pos="1440"/>
              </w:tabs>
              <w:jc w:val="both"/>
              <w:rPr>
                <w:rFonts w:ascii="Verdana" w:hAnsi="Verdana"/>
                <w:color w:val="000000"/>
              </w:rPr>
            </w:pPr>
            <w:r w:rsidRPr="005B41EB">
              <w:rPr>
                <w:rFonts w:ascii="Verdana" w:hAnsi="Verdana"/>
                <w:color w:val="000000"/>
              </w:rPr>
              <w:t xml:space="preserve">0.05% to fund </w:t>
            </w:r>
            <w:proofErr w:type="spellStart"/>
            <w:r w:rsidRPr="005B41EB">
              <w:rPr>
                <w:rFonts w:ascii="Verdana" w:hAnsi="Verdana"/>
                <w:color w:val="000000"/>
              </w:rPr>
              <w:t>thrombectomy</w:t>
            </w:r>
            <w:proofErr w:type="spellEnd"/>
            <w:r w:rsidRPr="005B41EB">
              <w:rPr>
                <w:rFonts w:ascii="Verdana" w:hAnsi="Verdana"/>
                <w:color w:val="000000"/>
              </w:rPr>
              <w:t xml:space="preserve"> JC approval (phased into Q4)</w:t>
            </w:r>
            <w:r w:rsidR="00164A0F">
              <w:rPr>
                <w:rFonts w:ascii="Verdana" w:hAnsi="Verdana"/>
                <w:color w:val="000000"/>
              </w:rPr>
              <w:t>,</w:t>
            </w:r>
          </w:p>
          <w:p w14:paraId="1FCBED5F" w14:textId="77777777" w:rsidR="00917E0D" w:rsidRPr="005B41EB" w:rsidRDefault="001A358A" w:rsidP="005B41EB">
            <w:pPr>
              <w:numPr>
                <w:ilvl w:val="0"/>
                <w:numId w:val="35"/>
              </w:numPr>
              <w:tabs>
                <w:tab w:val="num" w:pos="1440"/>
              </w:tabs>
              <w:jc w:val="both"/>
              <w:rPr>
                <w:rFonts w:ascii="Verdana" w:hAnsi="Verdana"/>
                <w:color w:val="000000"/>
              </w:rPr>
            </w:pPr>
            <w:r w:rsidRPr="005B41EB">
              <w:rPr>
                <w:rFonts w:ascii="Verdana" w:hAnsi="Verdana"/>
                <w:color w:val="000000"/>
              </w:rPr>
              <w:t>0.09% to fund patient safety schemes (phased into Q4)</w:t>
            </w:r>
            <w:r w:rsidR="00164A0F">
              <w:rPr>
                <w:rFonts w:ascii="Verdana" w:hAnsi="Verdana"/>
                <w:color w:val="000000"/>
              </w:rPr>
              <w:t>,</w:t>
            </w:r>
          </w:p>
          <w:p w14:paraId="6D5E1679" w14:textId="77777777" w:rsidR="00917E0D" w:rsidRPr="005B41EB" w:rsidRDefault="001A358A" w:rsidP="005B41EB">
            <w:pPr>
              <w:numPr>
                <w:ilvl w:val="0"/>
                <w:numId w:val="35"/>
              </w:numPr>
              <w:tabs>
                <w:tab w:val="num" w:pos="1440"/>
              </w:tabs>
              <w:jc w:val="both"/>
              <w:rPr>
                <w:rFonts w:ascii="Verdana" w:hAnsi="Verdana"/>
                <w:color w:val="000000"/>
              </w:rPr>
            </w:pPr>
            <w:r w:rsidRPr="005B41EB">
              <w:rPr>
                <w:rFonts w:ascii="Verdana" w:hAnsi="Verdana"/>
                <w:color w:val="000000"/>
              </w:rPr>
              <w:t xml:space="preserve">(1.25)% savings target (3% </w:t>
            </w:r>
            <w:proofErr w:type="spellStart"/>
            <w:r w:rsidRPr="005B41EB">
              <w:rPr>
                <w:rFonts w:ascii="Verdana" w:hAnsi="Verdana"/>
                <w:color w:val="000000"/>
              </w:rPr>
              <w:t>influencible</w:t>
            </w:r>
            <w:proofErr w:type="spellEnd"/>
            <w:r w:rsidRPr="005B41EB">
              <w:rPr>
                <w:rFonts w:ascii="Verdana" w:hAnsi="Verdana"/>
                <w:color w:val="000000"/>
              </w:rPr>
              <w:t xml:space="preserve"> spend)</w:t>
            </w:r>
            <w:r w:rsidR="00164A0F">
              <w:rPr>
                <w:rFonts w:ascii="Verdana" w:hAnsi="Verdana"/>
                <w:color w:val="000000"/>
              </w:rPr>
              <w:t>,</w:t>
            </w:r>
          </w:p>
          <w:p w14:paraId="4D910C4E" w14:textId="77777777" w:rsidR="00917E0D" w:rsidRPr="005B41EB" w:rsidRDefault="001A358A" w:rsidP="005B41EB">
            <w:pPr>
              <w:numPr>
                <w:ilvl w:val="0"/>
                <w:numId w:val="35"/>
              </w:numPr>
              <w:tabs>
                <w:tab w:val="num" w:pos="1440"/>
              </w:tabs>
              <w:jc w:val="both"/>
              <w:rPr>
                <w:rFonts w:ascii="Verdana" w:hAnsi="Verdana"/>
                <w:color w:val="000000"/>
              </w:rPr>
            </w:pPr>
            <w:r w:rsidRPr="005B41EB">
              <w:rPr>
                <w:rFonts w:ascii="Verdana" w:hAnsi="Verdana"/>
                <w:color w:val="000000"/>
              </w:rPr>
              <w:t>3.2% pass through on non-pay spend only for NHS Wales (approx. 35% contract spend)</w:t>
            </w:r>
            <w:r w:rsidR="0005665A">
              <w:rPr>
                <w:rFonts w:ascii="Verdana" w:hAnsi="Verdana"/>
                <w:color w:val="000000"/>
              </w:rPr>
              <w:t>; and</w:t>
            </w:r>
          </w:p>
          <w:p w14:paraId="5091D8FD" w14:textId="77777777" w:rsidR="00917E0D" w:rsidRPr="005B41EB" w:rsidRDefault="001A358A" w:rsidP="005B41EB">
            <w:pPr>
              <w:numPr>
                <w:ilvl w:val="0"/>
                <w:numId w:val="35"/>
              </w:numPr>
              <w:tabs>
                <w:tab w:val="num" w:pos="1440"/>
              </w:tabs>
              <w:jc w:val="both"/>
              <w:rPr>
                <w:rFonts w:ascii="Verdana" w:hAnsi="Verdana"/>
                <w:color w:val="000000"/>
              </w:rPr>
            </w:pPr>
            <w:proofErr w:type="gramStart"/>
            <w:r w:rsidRPr="005B41EB">
              <w:rPr>
                <w:rFonts w:ascii="Verdana" w:hAnsi="Verdana"/>
                <w:color w:val="000000"/>
              </w:rPr>
              <w:t>3.2%</w:t>
            </w:r>
            <w:proofErr w:type="gramEnd"/>
            <w:r w:rsidRPr="005B41EB">
              <w:rPr>
                <w:rFonts w:ascii="Verdana" w:hAnsi="Verdana"/>
                <w:color w:val="000000"/>
              </w:rPr>
              <w:t xml:space="preserve"> pass through activity and price growth in NHS </w:t>
            </w:r>
            <w:r w:rsidR="00062015">
              <w:rPr>
                <w:rFonts w:ascii="Verdana" w:hAnsi="Verdana"/>
                <w:color w:val="000000"/>
              </w:rPr>
              <w:t>England</w:t>
            </w:r>
            <w:r w:rsidRPr="005B41EB">
              <w:rPr>
                <w:rFonts w:ascii="Verdana" w:hAnsi="Verdana"/>
                <w:color w:val="000000"/>
              </w:rPr>
              <w:t xml:space="preserve">, Mental Health, </w:t>
            </w:r>
            <w:r w:rsidR="00283B87" w:rsidRPr="005B41EB">
              <w:rPr>
                <w:rFonts w:ascii="Verdana" w:hAnsi="Verdana"/>
                <w:color w:val="000000"/>
              </w:rPr>
              <w:t>and non-contract</w:t>
            </w:r>
            <w:r w:rsidRPr="005B41EB">
              <w:rPr>
                <w:rFonts w:ascii="Verdana" w:hAnsi="Verdana"/>
                <w:color w:val="000000"/>
              </w:rPr>
              <w:t xml:space="preserve"> activity</w:t>
            </w:r>
            <w:r w:rsidR="00790B41" w:rsidRPr="005B41EB">
              <w:rPr>
                <w:rFonts w:ascii="Verdana" w:hAnsi="Verdana"/>
                <w:color w:val="000000"/>
              </w:rPr>
              <w:t>.</w:t>
            </w:r>
          </w:p>
          <w:p w14:paraId="063E34C9" w14:textId="77777777" w:rsidR="00790B41" w:rsidRDefault="00790B41" w:rsidP="00790B41">
            <w:pPr>
              <w:tabs>
                <w:tab w:val="left" w:pos="2779"/>
              </w:tabs>
              <w:jc w:val="both"/>
              <w:rPr>
                <w:rFonts w:ascii="Verdana" w:hAnsi="Verdana" w:cs="Arial"/>
                <w:bCs/>
                <w:color w:val="000000" w:themeColor="text1"/>
              </w:rPr>
            </w:pPr>
          </w:p>
          <w:p w14:paraId="1B7BB274" w14:textId="77777777" w:rsidR="005B41EB" w:rsidRDefault="005B41EB" w:rsidP="00790B41">
            <w:pPr>
              <w:jc w:val="both"/>
              <w:rPr>
                <w:rFonts w:ascii="Verdana" w:hAnsi="Verdana"/>
                <w:color w:val="000000"/>
              </w:rPr>
            </w:pPr>
            <w:r>
              <w:rPr>
                <w:rFonts w:ascii="Verdana" w:hAnsi="Verdana"/>
                <w:color w:val="000000"/>
              </w:rPr>
              <w:t>ST provided an update on</w:t>
            </w:r>
            <w:r w:rsidR="00790B41" w:rsidRPr="006C62EE">
              <w:rPr>
                <w:rFonts w:ascii="Verdana" w:hAnsi="Verdana"/>
                <w:color w:val="000000"/>
              </w:rPr>
              <w:t xml:space="preserve"> the planning and engagement undertaken to develop the ICP over the last 12 months, and the additional work undertaken since the JC meetings </w:t>
            </w:r>
            <w:r w:rsidR="00164A0F">
              <w:rPr>
                <w:rFonts w:ascii="Verdana" w:hAnsi="Verdana"/>
                <w:color w:val="000000"/>
              </w:rPr>
              <w:t xml:space="preserve">held </w:t>
            </w:r>
            <w:r w:rsidR="00790B41" w:rsidRPr="006C62EE">
              <w:rPr>
                <w:rFonts w:ascii="Verdana" w:hAnsi="Verdana"/>
                <w:color w:val="000000"/>
              </w:rPr>
              <w:t>on 30 January 2024 and 27 February 2024 to refine the plan.</w:t>
            </w:r>
          </w:p>
          <w:p w14:paraId="7379BECA" w14:textId="77777777" w:rsidR="005B41EB" w:rsidRDefault="005B41EB" w:rsidP="005B41EB">
            <w:pPr>
              <w:jc w:val="both"/>
              <w:rPr>
                <w:rFonts w:ascii="Verdana" w:hAnsi="Verdana"/>
                <w:color w:val="000000"/>
              </w:rPr>
            </w:pPr>
          </w:p>
          <w:p w14:paraId="2099437F" w14:textId="77777777" w:rsidR="005B41EB" w:rsidRPr="006C62EE" w:rsidRDefault="005B41EB" w:rsidP="005B41EB">
            <w:pPr>
              <w:jc w:val="both"/>
              <w:rPr>
                <w:rFonts w:ascii="Verdana" w:hAnsi="Verdana"/>
                <w:color w:val="000000"/>
              </w:rPr>
            </w:pPr>
            <w:r>
              <w:rPr>
                <w:rFonts w:ascii="Verdana" w:hAnsi="Verdana"/>
                <w:color w:val="000000"/>
              </w:rPr>
              <w:t xml:space="preserve">ST outlined the financial plan principles which included reference to the </w:t>
            </w:r>
            <w:r w:rsidR="00245C83">
              <w:rPr>
                <w:rFonts w:ascii="Verdana" w:hAnsi="Verdana"/>
                <w:color w:val="000000"/>
              </w:rPr>
              <w:t>WG</w:t>
            </w:r>
            <w:r>
              <w:rPr>
                <w:rFonts w:ascii="Verdana" w:hAnsi="Verdana"/>
                <w:color w:val="000000"/>
              </w:rPr>
              <w:t xml:space="preserve"> </w:t>
            </w:r>
            <w:proofErr w:type="gramStart"/>
            <w:r>
              <w:rPr>
                <w:rFonts w:ascii="Verdana" w:hAnsi="Verdana"/>
                <w:color w:val="000000"/>
              </w:rPr>
              <w:t xml:space="preserve">letter which provided clarity on the allocation uplift and </w:t>
            </w:r>
            <w:r w:rsidR="00F94643">
              <w:rPr>
                <w:rFonts w:ascii="Verdana" w:hAnsi="Verdana"/>
                <w:color w:val="000000"/>
              </w:rPr>
              <w:t>Long Term Agreement (</w:t>
            </w:r>
            <w:r>
              <w:rPr>
                <w:rFonts w:ascii="Verdana" w:hAnsi="Verdana"/>
                <w:color w:val="000000"/>
              </w:rPr>
              <w:t>LTA</w:t>
            </w:r>
            <w:r w:rsidR="00F94643">
              <w:rPr>
                <w:rFonts w:ascii="Verdana" w:hAnsi="Verdana"/>
                <w:color w:val="000000"/>
              </w:rPr>
              <w:t>)</w:t>
            </w:r>
            <w:proofErr w:type="gramEnd"/>
            <w:r>
              <w:rPr>
                <w:rFonts w:ascii="Verdana" w:hAnsi="Verdana"/>
                <w:color w:val="000000"/>
              </w:rPr>
              <w:t xml:space="preserve"> pass through. </w:t>
            </w:r>
            <w:r w:rsidRPr="006C62EE">
              <w:rPr>
                <w:rFonts w:ascii="Verdana" w:hAnsi="Verdana"/>
                <w:color w:val="000000"/>
              </w:rPr>
              <w:t xml:space="preserve"> </w:t>
            </w:r>
          </w:p>
          <w:p w14:paraId="32BF1935" w14:textId="77777777" w:rsidR="005B41EB" w:rsidRDefault="005B41EB" w:rsidP="00790B41">
            <w:pPr>
              <w:jc w:val="both"/>
              <w:rPr>
                <w:rFonts w:ascii="Verdana" w:hAnsi="Verdana"/>
                <w:color w:val="000000"/>
              </w:rPr>
            </w:pPr>
          </w:p>
          <w:p w14:paraId="6836D753" w14:textId="77777777" w:rsidR="005B41EB" w:rsidRDefault="005B41EB" w:rsidP="00790B41">
            <w:pPr>
              <w:jc w:val="both"/>
              <w:rPr>
                <w:rFonts w:ascii="Verdana" w:hAnsi="Verdana"/>
                <w:color w:val="000000"/>
              </w:rPr>
            </w:pPr>
            <w:r>
              <w:rPr>
                <w:rFonts w:ascii="Verdana" w:hAnsi="Verdana"/>
                <w:color w:val="000000"/>
              </w:rPr>
              <w:t xml:space="preserve">Members noted the </w:t>
            </w:r>
            <w:r w:rsidR="001D572D">
              <w:rPr>
                <w:rFonts w:ascii="Verdana" w:hAnsi="Verdana"/>
                <w:color w:val="000000"/>
              </w:rPr>
              <w:t>Chief Executive Officers (</w:t>
            </w:r>
            <w:r>
              <w:rPr>
                <w:rFonts w:ascii="Verdana" w:hAnsi="Verdana"/>
                <w:color w:val="000000"/>
              </w:rPr>
              <w:t>CEO</w:t>
            </w:r>
            <w:r w:rsidR="001D572D">
              <w:rPr>
                <w:rFonts w:ascii="Verdana" w:hAnsi="Verdana"/>
                <w:color w:val="000000"/>
              </w:rPr>
              <w:t>)</w:t>
            </w:r>
            <w:r>
              <w:rPr>
                <w:rFonts w:ascii="Verdana" w:hAnsi="Verdana"/>
                <w:color w:val="000000"/>
              </w:rPr>
              <w:t xml:space="preserve"> request following the previous two JC meetings </w:t>
            </w:r>
            <w:r w:rsidR="001D572D">
              <w:rPr>
                <w:rFonts w:ascii="Verdana" w:hAnsi="Verdana"/>
                <w:color w:val="000000"/>
              </w:rPr>
              <w:t xml:space="preserve">for options and </w:t>
            </w:r>
            <w:r>
              <w:rPr>
                <w:rFonts w:ascii="Verdana" w:hAnsi="Verdana"/>
                <w:color w:val="000000"/>
              </w:rPr>
              <w:t>choices that could reduce the financial forecast. The key a</w:t>
            </w:r>
            <w:r w:rsidR="00164A0F">
              <w:rPr>
                <w:rFonts w:ascii="Verdana" w:hAnsi="Verdana"/>
                <w:color w:val="000000"/>
              </w:rPr>
              <w:t>reas for consideration included:</w:t>
            </w:r>
          </w:p>
          <w:p w14:paraId="1AEF7986" w14:textId="77777777" w:rsidR="00917E0D" w:rsidRPr="005B41EB" w:rsidRDefault="001A358A" w:rsidP="005B41EB">
            <w:pPr>
              <w:numPr>
                <w:ilvl w:val="0"/>
                <w:numId w:val="35"/>
              </w:numPr>
              <w:jc w:val="both"/>
              <w:rPr>
                <w:rFonts w:ascii="Verdana" w:hAnsi="Verdana"/>
                <w:color w:val="000000"/>
              </w:rPr>
            </w:pPr>
            <w:r w:rsidRPr="005B41EB">
              <w:rPr>
                <w:rFonts w:ascii="Verdana" w:hAnsi="Verdana"/>
                <w:color w:val="000000"/>
              </w:rPr>
              <w:t>A review of the non-recurrent issues from 2023/</w:t>
            </w:r>
            <w:proofErr w:type="gramStart"/>
            <w:r w:rsidRPr="005B41EB">
              <w:rPr>
                <w:rFonts w:ascii="Verdana" w:hAnsi="Verdana"/>
                <w:color w:val="000000"/>
              </w:rPr>
              <w:t>24 which</w:t>
            </w:r>
            <w:proofErr w:type="gramEnd"/>
            <w:r w:rsidRPr="005B41EB">
              <w:rPr>
                <w:rFonts w:ascii="Verdana" w:hAnsi="Verdana"/>
                <w:color w:val="000000"/>
              </w:rPr>
              <w:t xml:space="preserve"> </w:t>
            </w:r>
            <w:r w:rsidR="00164A0F">
              <w:rPr>
                <w:rFonts w:ascii="Verdana" w:hAnsi="Verdana"/>
                <w:color w:val="000000"/>
              </w:rPr>
              <w:t>was</w:t>
            </w:r>
            <w:r w:rsidRPr="005B41EB">
              <w:rPr>
                <w:rFonts w:ascii="Verdana" w:hAnsi="Verdana"/>
                <w:color w:val="000000"/>
              </w:rPr>
              <w:t xml:space="preserve"> in excess of £20m. The </w:t>
            </w:r>
            <w:r w:rsidR="00283B87" w:rsidRPr="005B41EB">
              <w:rPr>
                <w:rFonts w:ascii="Verdana" w:hAnsi="Verdana"/>
                <w:color w:val="000000"/>
              </w:rPr>
              <w:t>non-recurrent</w:t>
            </w:r>
            <w:r w:rsidRPr="005B41EB">
              <w:rPr>
                <w:rFonts w:ascii="Verdana" w:hAnsi="Verdana"/>
                <w:color w:val="000000"/>
              </w:rPr>
              <w:t xml:space="preserve"> underperformance areas should be reviewed based on a potential decision to hold</w:t>
            </w:r>
            <w:r w:rsidR="00164A0F">
              <w:rPr>
                <w:rFonts w:ascii="Verdana" w:hAnsi="Verdana"/>
                <w:color w:val="000000"/>
              </w:rPr>
              <w:t xml:space="preserve"> the activity levels at 2023/24,</w:t>
            </w:r>
            <w:r w:rsidRPr="005B41EB">
              <w:rPr>
                <w:rFonts w:ascii="Verdana" w:hAnsi="Verdana"/>
                <w:color w:val="000000"/>
              </w:rPr>
              <w:t xml:space="preserve"> </w:t>
            </w:r>
          </w:p>
          <w:p w14:paraId="7015D282" w14:textId="77777777" w:rsidR="00917E0D" w:rsidRPr="005B41EB" w:rsidRDefault="001A358A" w:rsidP="005B41EB">
            <w:pPr>
              <w:numPr>
                <w:ilvl w:val="0"/>
                <w:numId w:val="35"/>
              </w:numPr>
              <w:jc w:val="both"/>
              <w:rPr>
                <w:rFonts w:ascii="Verdana" w:hAnsi="Verdana"/>
                <w:color w:val="000000"/>
              </w:rPr>
            </w:pPr>
            <w:r w:rsidRPr="005B41EB">
              <w:rPr>
                <w:rFonts w:ascii="Verdana" w:hAnsi="Verdana"/>
                <w:color w:val="000000"/>
              </w:rPr>
              <w:t>An assessment of non-recurrent opportunities for 2024/25 given previous experience</w:t>
            </w:r>
            <w:r w:rsidR="00164A0F">
              <w:rPr>
                <w:rFonts w:ascii="Verdana" w:hAnsi="Verdana"/>
                <w:color w:val="000000"/>
              </w:rPr>
              <w:t>,</w:t>
            </w:r>
          </w:p>
          <w:p w14:paraId="1039B459" w14:textId="77777777" w:rsidR="00917E0D" w:rsidRPr="005B41EB" w:rsidRDefault="001A358A" w:rsidP="005B41EB">
            <w:pPr>
              <w:numPr>
                <w:ilvl w:val="0"/>
                <w:numId w:val="35"/>
              </w:numPr>
              <w:jc w:val="both"/>
              <w:rPr>
                <w:rFonts w:ascii="Verdana" w:hAnsi="Verdana"/>
                <w:color w:val="000000"/>
              </w:rPr>
            </w:pPr>
            <w:r w:rsidRPr="005B41EB">
              <w:rPr>
                <w:rFonts w:ascii="Verdana" w:hAnsi="Verdana"/>
                <w:color w:val="000000"/>
              </w:rPr>
              <w:t>Further savings opportunities to demonstrate 2% total savings as a minimum consistent with expectations s</w:t>
            </w:r>
            <w:r w:rsidR="00164A0F">
              <w:rPr>
                <w:rFonts w:ascii="Verdana" w:hAnsi="Verdana"/>
                <w:color w:val="000000"/>
              </w:rPr>
              <w:t>et out in the allocation letter,</w:t>
            </w:r>
          </w:p>
          <w:p w14:paraId="10C87C32" w14:textId="77777777" w:rsidR="00917E0D" w:rsidRPr="005B41EB" w:rsidRDefault="001A358A" w:rsidP="005B41EB">
            <w:pPr>
              <w:numPr>
                <w:ilvl w:val="0"/>
                <w:numId w:val="35"/>
              </w:numPr>
              <w:jc w:val="both"/>
              <w:rPr>
                <w:rFonts w:ascii="Verdana" w:hAnsi="Verdana"/>
                <w:color w:val="000000"/>
              </w:rPr>
            </w:pPr>
            <w:r w:rsidRPr="005B41EB">
              <w:rPr>
                <w:rFonts w:ascii="Verdana" w:hAnsi="Verdana"/>
                <w:color w:val="000000"/>
              </w:rPr>
              <w:t xml:space="preserve">Further review of the </w:t>
            </w:r>
            <w:r w:rsidR="00164A0F">
              <w:rPr>
                <w:rFonts w:ascii="Verdana" w:hAnsi="Verdana"/>
                <w:color w:val="000000"/>
              </w:rPr>
              <w:t>Clinical Impact Assessment Group (</w:t>
            </w:r>
            <w:r w:rsidRPr="005B41EB">
              <w:rPr>
                <w:rFonts w:ascii="Verdana" w:hAnsi="Verdana"/>
                <w:color w:val="000000"/>
              </w:rPr>
              <w:t>CIAG</w:t>
            </w:r>
            <w:r w:rsidR="00164A0F">
              <w:rPr>
                <w:rFonts w:ascii="Verdana" w:hAnsi="Verdana"/>
                <w:color w:val="000000"/>
              </w:rPr>
              <w:t>)</w:t>
            </w:r>
            <w:r w:rsidRPr="005B41EB">
              <w:rPr>
                <w:rFonts w:ascii="Verdana" w:hAnsi="Verdana"/>
                <w:color w:val="000000"/>
              </w:rPr>
              <w:t xml:space="preserve"> schemes and cost pressures</w:t>
            </w:r>
            <w:r w:rsidR="00164A0F">
              <w:rPr>
                <w:rFonts w:ascii="Verdana" w:hAnsi="Verdana"/>
                <w:color w:val="000000"/>
              </w:rPr>
              <w:t>; and</w:t>
            </w:r>
            <w:r w:rsidRPr="005B41EB">
              <w:rPr>
                <w:rFonts w:ascii="Verdana" w:hAnsi="Verdana"/>
                <w:color w:val="000000"/>
              </w:rPr>
              <w:t xml:space="preserve"> </w:t>
            </w:r>
          </w:p>
          <w:p w14:paraId="7651570A" w14:textId="77777777" w:rsidR="00917E0D" w:rsidRPr="005B41EB" w:rsidRDefault="001A358A" w:rsidP="005B41EB">
            <w:pPr>
              <w:numPr>
                <w:ilvl w:val="0"/>
                <w:numId w:val="35"/>
              </w:numPr>
              <w:jc w:val="both"/>
              <w:rPr>
                <w:rFonts w:ascii="Verdana" w:hAnsi="Verdana"/>
                <w:color w:val="000000"/>
              </w:rPr>
            </w:pPr>
            <w:r w:rsidRPr="005B41EB">
              <w:rPr>
                <w:rFonts w:ascii="Verdana" w:hAnsi="Verdana"/>
                <w:color w:val="000000"/>
              </w:rPr>
              <w:t>Policy choices and impact developed this year for consideration</w:t>
            </w:r>
            <w:r w:rsidR="00164A0F">
              <w:rPr>
                <w:rFonts w:ascii="Verdana" w:hAnsi="Verdana"/>
                <w:color w:val="000000"/>
              </w:rPr>
              <w:t>.</w:t>
            </w:r>
            <w:r w:rsidRPr="005B41EB">
              <w:rPr>
                <w:rFonts w:ascii="Verdana" w:hAnsi="Verdana"/>
                <w:color w:val="000000"/>
              </w:rPr>
              <w:t xml:space="preserve"> </w:t>
            </w:r>
          </w:p>
          <w:p w14:paraId="29850269" w14:textId="77777777" w:rsidR="005B41EB" w:rsidRDefault="005B41EB" w:rsidP="00790B41">
            <w:pPr>
              <w:jc w:val="both"/>
              <w:rPr>
                <w:rFonts w:ascii="Verdana" w:hAnsi="Verdana"/>
                <w:color w:val="000000"/>
              </w:rPr>
            </w:pPr>
          </w:p>
          <w:p w14:paraId="6EBA3FA6" w14:textId="77777777" w:rsidR="00F07BA8" w:rsidRDefault="005B41EB" w:rsidP="005B41EB">
            <w:pPr>
              <w:jc w:val="both"/>
              <w:rPr>
                <w:rFonts w:ascii="Verdana" w:hAnsi="Verdana"/>
                <w:color w:val="000000"/>
              </w:rPr>
            </w:pPr>
            <w:r>
              <w:rPr>
                <w:rFonts w:ascii="Verdana" w:hAnsi="Verdana"/>
                <w:color w:val="000000"/>
              </w:rPr>
              <w:t xml:space="preserve">Nicola Johnson (NJ) highlighted that the </w:t>
            </w:r>
            <w:r w:rsidR="00D56486">
              <w:rPr>
                <w:rFonts w:ascii="Verdana" w:hAnsi="Verdana"/>
                <w:color w:val="000000"/>
              </w:rPr>
              <w:t>ICP</w:t>
            </w:r>
            <w:r w:rsidR="00F94643">
              <w:rPr>
                <w:rFonts w:ascii="Verdana" w:hAnsi="Verdana"/>
                <w:color w:val="000000"/>
              </w:rPr>
              <w:t xml:space="preserve"> presented for approval</w:t>
            </w:r>
            <w:r>
              <w:rPr>
                <w:rFonts w:ascii="Verdana" w:hAnsi="Verdana"/>
                <w:color w:val="000000"/>
              </w:rPr>
              <w:t xml:space="preserve"> was a minimal investment plan, based on </w:t>
            </w:r>
            <w:r w:rsidR="001A358A" w:rsidRPr="005B41EB">
              <w:rPr>
                <w:rFonts w:ascii="Verdana" w:hAnsi="Verdana"/>
                <w:color w:val="000000"/>
              </w:rPr>
              <w:t xml:space="preserve">robust prioritisation </w:t>
            </w:r>
            <w:r w:rsidR="0005665A">
              <w:rPr>
                <w:rFonts w:ascii="Verdana" w:hAnsi="Verdana"/>
                <w:color w:val="000000"/>
              </w:rPr>
              <w:t>and</w:t>
            </w:r>
            <w:r w:rsidR="001A358A" w:rsidRPr="005B41EB">
              <w:rPr>
                <w:rFonts w:ascii="Verdana" w:hAnsi="Verdana"/>
                <w:color w:val="000000"/>
              </w:rPr>
              <w:t xml:space="preserve"> evidence and quality assessment</w:t>
            </w:r>
            <w:r w:rsidR="0005665A">
              <w:rPr>
                <w:rFonts w:ascii="Verdana" w:hAnsi="Verdana"/>
                <w:color w:val="000000"/>
              </w:rPr>
              <w:t>s</w:t>
            </w:r>
            <w:r>
              <w:rPr>
                <w:rFonts w:ascii="Verdana" w:hAnsi="Verdana"/>
                <w:color w:val="000000"/>
              </w:rPr>
              <w:t xml:space="preserve">. The plan </w:t>
            </w:r>
            <w:proofErr w:type="gramStart"/>
            <w:r>
              <w:rPr>
                <w:rFonts w:ascii="Verdana" w:hAnsi="Verdana"/>
                <w:color w:val="000000"/>
              </w:rPr>
              <w:t>was also based</w:t>
            </w:r>
            <w:proofErr w:type="gramEnd"/>
            <w:r>
              <w:rPr>
                <w:rFonts w:ascii="Verdana" w:hAnsi="Verdana"/>
                <w:color w:val="000000"/>
              </w:rPr>
              <w:t xml:space="preserve"> on a balanced assessment of risk, pressures and </w:t>
            </w:r>
            <w:r w:rsidR="001A358A">
              <w:rPr>
                <w:rFonts w:ascii="Verdana" w:hAnsi="Verdana"/>
                <w:color w:val="000000"/>
              </w:rPr>
              <w:t xml:space="preserve">savings opportunities </w:t>
            </w:r>
            <w:proofErr w:type="spellStart"/>
            <w:r w:rsidR="001A358A">
              <w:rPr>
                <w:rFonts w:ascii="Verdana" w:hAnsi="Verdana"/>
                <w:color w:val="000000"/>
              </w:rPr>
              <w:t>with in</w:t>
            </w:r>
            <w:proofErr w:type="spellEnd"/>
            <w:r w:rsidR="001A358A">
              <w:rPr>
                <w:rFonts w:ascii="Verdana" w:hAnsi="Verdana"/>
                <w:color w:val="000000"/>
              </w:rPr>
              <w:t xml:space="preserve"> </w:t>
            </w:r>
            <w:r w:rsidR="00D56486">
              <w:rPr>
                <w:rFonts w:ascii="Verdana" w:hAnsi="Verdana"/>
                <w:color w:val="000000"/>
              </w:rPr>
              <w:t xml:space="preserve">year risks being managed within existing commissioning budgets and high complexity/spend being presented to JCC. </w:t>
            </w:r>
            <w:r w:rsidR="00F07BA8">
              <w:rPr>
                <w:rFonts w:ascii="Verdana" w:hAnsi="Verdana"/>
                <w:color w:val="000000"/>
              </w:rPr>
              <w:t>NJ summarised the investment, policy and access choices</w:t>
            </w:r>
            <w:r w:rsidR="001D572D">
              <w:rPr>
                <w:rFonts w:ascii="Verdana" w:hAnsi="Verdana"/>
                <w:color w:val="000000"/>
              </w:rPr>
              <w:t xml:space="preserve"> previously worked through and agreed.</w:t>
            </w:r>
            <w:r w:rsidR="00F07BA8">
              <w:rPr>
                <w:rFonts w:ascii="Verdana" w:hAnsi="Verdana"/>
                <w:color w:val="000000"/>
              </w:rPr>
              <w:t xml:space="preserve"> </w:t>
            </w:r>
          </w:p>
          <w:p w14:paraId="7A28A469" w14:textId="77777777" w:rsidR="00062015" w:rsidRDefault="00164A0F" w:rsidP="005B41EB">
            <w:pPr>
              <w:jc w:val="both"/>
              <w:rPr>
                <w:rFonts w:ascii="Verdana" w:hAnsi="Verdana"/>
                <w:color w:val="000000"/>
              </w:rPr>
            </w:pPr>
            <w:r>
              <w:rPr>
                <w:rFonts w:ascii="Verdana" w:hAnsi="Verdana"/>
                <w:color w:val="000000"/>
              </w:rPr>
              <w:lastRenderedPageBreak/>
              <w:t>ST outlined the financial</w:t>
            </w:r>
            <w:r w:rsidR="00CC1471">
              <w:rPr>
                <w:rFonts w:ascii="Verdana" w:hAnsi="Verdana"/>
                <w:color w:val="000000"/>
              </w:rPr>
              <w:t xml:space="preserve"> choices </w:t>
            </w:r>
            <w:r>
              <w:rPr>
                <w:rFonts w:ascii="Verdana" w:hAnsi="Verdana"/>
                <w:color w:val="000000"/>
              </w:rPr>
              <w:t xml:space="preserve">following </w:t>
            </w:r>
            <w:r w:rsidR="00CC1471">
              <w:rPr>
                <w:rFonts w:ascii="Verdana" w:hAnsi="Verdana"/>
                <w:color w:val="000000"/>
              </w:rPr>
              <w:t xml:space="preserve">discussions with </w:t>
            </w:r>
            <w:r>
              <w:rPr>
                <w:rFonts w:ascii="Verdana" w:hAnsi="Verdana"/>
                <w:color w:val="000000"/>
              </w:rPr>
              <w:t xml:space="preserve">the NHS Wales </w:t>
            </w:r>
            <w:r w:rsidR="00CC1471">
              <w:rPr>
                <w:rFonts w:ascii="Verdana" w:hAnsi="Verdana"/>
                <w:color w:val="000000"/>
              </w:rPr>
              <w:t>Directors of Finance</w:t>
            </w:r>
            <w:r w:rsidR="00245C83">
              <w:rPr>
                <w:rFonts w:ascii="Verdana" w:hAnsi="Verdana"/>
                <w:color w:val="000000"/>
              </w:rPr>
              <w:t xml:space="preserve"> (</w:t>
            </w:r>
            <w:proofErr w:type="spellStart"/>
            <w:r w:rsidR="00245C83">
              <w:rPr>
                <w:rFonts w:ascii="Verdana" w:hAnsi="Verdana"/>
                <w:color w:val="000000"/>
              </w:rPr>
              <w:t>Do</w:t>
            </w:r>
            <w:r w:rsidR="001D572D">
              <w:rPr>
                <w:rFonts w:ascii="Verdana" w:hAnsi="Verdana"/>
                <w:color w:val="000000"/>
              </w:rPr>
              <w:t>F</w:t>
            </w:r>
            <w:proofErr w:type="spellEnd"/>
            <w:r w:rsidR="001D572D">
              <w:rPr>
                <w:rFonts w:ascii="Verdana" w:hAnsi="Verdana"/>
                <w:color w:val="000000"/>
              </w:rPr>
              <w:t>)</w:t>
            </w:r>
            <w:r w:rsidR="00062015">
              <w:rPr>
                <w:rFonts w:ascii="Verdana" w:hAnsi="Verdana"/>
                <w:color w:val="000000"/>
              </w:rPr>
              <w:t xml:space="preserve"> peer group. The committee supported the work that ST outlined on the core baseline recurrent uplift review and the rephrasing of the minimal investment into the last quarter of 2024/25, reducing the overall core requirement after savings to 2.63% uplift and a 1.25% savings requirement overall.</w:t>
            </w:r>
          </w:p>
          <w:p w14:paraId="04383993" w14:textId="77777777" w:rsidR="00062015" w:rsidRDefault="00062015" w:rsidP="005B41EB">
            <w:pPr>
              <w:jc w:val="both"/>
              <w:rPr>
                <w:rFonts w:ascii="Verdana" w:hAnsi="Verdana"/>
                <w:color w:val="000000"/>
              </w:rPr>
            </w:pPr>
          </w:p>
          <w:p w14:paraId="7C055F64" w14:textId="77777777" w:rsidR="00CC1471" w:rsidRDefault="00062015" w:rsidP="005B41EB">
            <w:pPr>
              <w:jc w:val="both"/>
              <w:rPr>
                <w:rFonts w:ascii="Verdana" w:hAnsi="Verdana"/>
                <w:color w:val="000000"/>
              </w:rPr>
            </w:pPr>
            <w:r>
              <w:rPr>
                <w:rFonts w:ascii="Verdana" w:hAnsi="Verdana"/>
                <w:color w:val="000000"/>
              </w:rPr>
              <w:t xml:space="preserve">Furthermore, the committee then discussed a recommendation on the remaining affordability of the </w:t>
            </w:r>
            <w:r w:rsidR="00164A0F">
              <w:rPr>
                <w:rFonts w:ascii="Verdana" w:hAnsi="Verdana"/>
                <w:color w:val="000000"/>
              </w:rPr>
              <w:t>non-pay inflator</w:t>
            </w:r>
            <w:r>
              <w:rPr>
                <w:rFonts w:ascii="Verdana" w:hAnsi="Verdana"/>
                <w:color w:val="000000"/>
              </w:rPr>
              <w:t xml:space="preserve"> uplift</w:t>
            </w:r>
            <w:r w:rsidR="00164A0F">
              <w:rPr>
                <w:rFonts w:ascii="Verdana" w:hAnsi="Verdana"/>
                <w:color w:val="000000"/>
              </w:rPr>
              <w:t>,</w:t>
            </w:r>
            <w:r w:rsidR="00CC1471">
              <w:rPr>
                <w:rFonts w:ascii="Verdana" w:hAnsi="Verdana"/>
                <w:color w:val="000000"/>
              </w:rPr>
              <w:t xml:space="preserve"> and</w:t>
            </w:r>
            <w:r>
              <w:rPr>
                <w:rFonts w:ascii="Verdana" w:hAnsi="Verdana"/>
                <w:color w:val="000000"/>
              </w:rPr>
              <w:t xml:space="preserve"> ST</w:t>
            </w:r>
            <w:r w:rsidR="00CC1471">
              <w:rPr>
                <w:rFonts w:ascii="Verdana" w:hAnsi="Verdana"/>
                <w:color w:val="000000"/>
              </w:rPr>
              <w:t xml:space="preserve"> outlined the three choices that </w:t>
            </w:r>
            <w:proofErr w:type="gramStart"/>
            <w:r w:rsidR="00164A0F">
              <w:rPr>
                <w:rFonts w:ascii="Verdana" w:hAnsi="Verdana"/>
                <w:color w:val="000000"/>
              </w:rPr>
              <w:t>had</w:t>
            </w:r>
            <w:r w:rsidR="00245C83">
              <w:rPr>
                <w:rFonts w:ascii="Verdana" w:hAnsi="Verdana"/>
                <w:color w:val="000000"/>
              </w:rPr>
              <w:t xml:space="preserve"> been discussed</w:t>
            </w:r>
            <w:proofErr w:type="gramEnd"/>
            <w:r w:rsidR="00245C83">
              <w:rPr>
                <w:rFonts w:ascii="Verdana" w:hAnsi="Verdana"/>
                <w:color w:val="000000"/>
              </w:rPr>
              <w:t xml:space="preserve"> with </w:t>
            </w:r>
            <w:proofErr w:type="spellStart"/>
            <w:r w:rsidR="00245C83">
              <w:rPr>
                <w:rFonts w:ascii="Verdana" w:hAnsi="Verdana"/>
                <w:color w:val="000000"/>
              </w:rPr>
              <w:t>Do</w:t>
            </w:r>
            <w:r w:rsidR="00F94643">
              <w:rPr>
                <w:rFonts w:ascii="Verdana" w:hAnsi="Verdana"/>
                <w:color w:val="000000"/>
              </w:rPr>
              <w:t>Fs</w:t>
            </w:r>
            <w:proofErr w:type="spellEnd"/>
            <w:r w:rsidR="00F94643">
              <w:rPr>
                <w:rFonts w:ascii="Verdana" w:hAnsi="Verdana"/>
                <w:color w:val="000000"/>
              </w:rPr>
              <w:t>.</w:t>
            </w:r>
            <w:r w:rsidR="00CC1471">
              <w:rPr>
                <w:rFonts w:ascii="Verdana" w:hAnsi="Verdana"/>
                <w:color w:val="000000"/>
              </w:rPr>
              <w:t xml:space="preserve"> </w:t>
            </w:r>
            <w:r w:rsidR="00164A0F">
              <w:rPr>
                <w:rFonts w:ascii="Verdana" w:hAnsi="Verdana"/>
                <w:color w:val="000000"/>
              </w:rPr>
              <w:t>Members noted:</w:t>
            </w:r>
          </w:p>
          <w:p w14:paraId="752978DC" w14:textId="77777777" w:rsidR="00164A0F" w:rsidRDefault="00062015" w:rsidP="00164A0F">
            <w:pPr>
              <w:pStyle w:val="ListParagraph"/>
              <w:numPr>
                <w:ilvl w:val="0"/>
                <w:numId w:val="46"/>
              </w:numPr>
              <w:jc w:val="both"/>
              <w:rPr>
                <w:rFonts w:ascii="Verdana" w:hAnsi="Verdana"/>
                <w:color w:val="000000"/>
              </w:rPr>
            </w:pPr>
            <w:r>
              <w:rPr>
                <w:rFonts w:ascii="Verdana" w:hAnsi="Verdana"/>
                <w:color w:val="000000"/>
              </w:rPr>
              <w:t>A</w:t>
            </w:r>
            <w:r w:rsidR="00CC1471" w:rsidRPr="00164A0F">
              <w:rPr>
                <w:rFonts w:ascii="Verdana" w:hAnsi="Verdana"/>
                <w:color w:val="000000"/>
              </w:rPr>
              <w:t xml:space="preserve"> 3.67% pass through </w:t>
            </w:r>
            <w:proofErr w:type="gramStart"/>
            <w:r w:rsidR="00CC1471" w:rsidRPr="00164A0F">
              <w:rPr>
                <w:rFonts w:ascii="Verdana" w:hAnsi="Verdana"/>
                <w:color w:val="000000"/>
              </w:rPr>
              <w:t>non pay</w:t>
            </w:r>
            <w:proofErr w:type="gramEnd"/>
            <w:r w:rsidR="00CC1471" w:rsidRPr="00164A0F">
              <w:rPr>
                <w:rFonts w:ascii="Verdana" w:hAnsi="Verdana"/>
                <w:color w:val="000000"/>
              </w:rPr>
              <w:t xml:space="preserve"> inflator to providers</w:t>
            </w:r>
            <w:r>
              <w:rPr>
                <w:rFonts w:ascii="Verdana" w:hAnsi="Verdana"/>
                <w:color w:val="000000"/>
              </w:rPr>
              <w:t xml:space="preserve"> on the WHSSC baseline and an </w:t>
            </w:r>
            <w:r w:rsidR="00CC1471" w:rsidRPr="00164A0F">
              <w:rPr>
                <w:rFonts w:ascii="Verdana" w:hAnsi="Verdana"/>
                <w:color w:val="000000"/>
              </w:rPr>
              <w:t>increase</w:t>
            </w:r>
            <w:r>
              <w:rPr>
                <w:rFonts w:ascii="Verdana" w:hAnsi="Verdana"/>
                <w:color w:val="000000"/>
              </w:rPr>
              <w:t xml:space="preserve"> of</w:t>
            </w:r>
            <w:r w:rsidR="00CC1471" w:rsidRPr="00164A0F">
              <w:rPr>
                <w:rFonts w:ascii="Verdana" w:hAnsi="Verdana"/>
                <w:color w:val="000000"/>
              </w:rPr>
              <w:t xml:space="preserve"> </w:t>
            </w:r>
            <w:r w:rsidR="00553F6E" w:rsidRPr="00164A0F">
              <w:rPr>
                <w:rFonts w:ascii="Verdana" w:hAnsi="Verdana"/>
                <w:color w:val="000000"/>
              </w:rPr>
              <w:t>the</w:t>
            </w:r>
            <w:r w:rsidR="00CC1471" w:rsidRPr="00164A0F">
              <w:rPr>
                <w:rFonts w:ascii="Verdana" w:hAnsi="Verdana"/>
                <w:color w:val="000000"/>
              </w:rPr>
              <w:t xml:space="preserve"> savings target by</w:t>
            </w:r>
            <w:r>
              <w:rPr>
                <w:rFonts w:ascii="Verdana" w:hAnsi="Verdana"/>
                <w:color w:val="000000"/>
              </w:rPr>
              <w:t xml:space="preserve"> an additional £7.5million (</w:t>
            </w:r>
            <w:r w:rsidR="00CC1471" w:rsidRPr="00164A0F">
              <w:rPr>
                <w:rFonts w:ascii="Verdana" w:hAnsi="Verdana"/>
                <w:color w:val="000000"/>
              </w:rPr>
              <w:t>would equate to a 2% overall savings target</w:t>
            </w:r>
            <w:r>
              <w:rPr>
                <w:rFonts w:ascii="Verdana" w:hAnsi="Verdana"/>
                <w:color w:val="000000"/>
              </w:rPr>
              <w:t>)</w:t>
            </w:r>
            <w:r w:rsidR="00CC1471" w:rsidRPr="00164A0F">
              <w:rPr>
                <w:rFonts w:ascii="Verdana" w:hAnsi="Verdana"/>
                <w:color w:val="000000"/>
              </w:rPr>
              <w:t xml:space="preserve">. When </w:t>
            </w:r>
            <w:r w:rsidR="001D572D" w:rsidRPr="00164A0F">
              <w:rPr>
                <w:rFonts w:ascii="Verdana" w:hAnsi="Verdana"/>
                <w:color w:val="000000"/>
              </w:rPr>
              <w:t xml:space="preserve">this option was </w:t>
            </w:r>
            <w:r w:rsidR="00CC1471" w:rsidRPr="00164A0F">
              <w:rPr>
                <w:rFonts w:ascii="Verdana" w:hAnsi="Verdana"/>
                <w:color w:val="000000"/>
              </w:rPr>
              <w:t xml:space="preserve">discussed with the </w:t>
            </w:r>
            <w:proofErr w:type="spellStart"/>
            <w:r w:rsidR="00EC3932">
              <w:rPr>
                <w:rFonts w:ascii="Verdana" w:hAnsi="Verdana"/>
                <w:color w:val="000000"/>
              </w:rPr>
              <w:t>Do</w:t>
            </w:r>
            <w:r w:rsidR="001D572D" w:rsidRPr="00164A0F">
              <w:rPr>
                <w:rFonts w:ascii="Verdana" w:hAnsi="Verdana"/>
                <w:color w:val="000000"/>
              </w:rPr>
              <w:t>F</w:t>
            </w:r>
            <w:r w:rsidR="00164A0F">
              <w:rPr>
                <w:rFonts w:ascii="Verdana" w:hAnsi="Verdana"/>
                <w:color w:val="000000"/>
              </w:rPr>
              <w:t>s</w:t>
            </w:r>
            <w:proofErr w:type="spellEnd"/>
            <w:r w:rsidR="00164A0F">
              <w:rPr>
                <w:rFonts w:ascii="Verdana" w:hAnsi="Verdana"/>
                <w:color w:val="000000"/>
              </w:rPr>
              <w:t xml:space="preserve"> group</w:t>
            </w:r>
            <w:r w:rsidR="0091672B" w:rsidRPr="00164A0F">
              <w:rPr>
                <w:rFonts w:ascii="Verdana" w:hAnsi="Verdana"/>
                <w:color w:val="000000"/>
              </w:rPr>
              <w:t xml:space="preserve"> </w:t>
            </w:r>
            <w:r>
              <w:rPr>
                <w:rFonts w:ascii="Verdana" w:hAnsi="Verdana"/>
                <w:color w:val="000000"/>
              </w:rPr>
              <w:t xml:space="preserve">the </w:t>
            </w:r>
            <w:r w:rsidR="00CC1471" w:rsidRPr="00164A0F">
              <w:rPr>
                <w:rFonts w:ascii="Verdana" w:hAnsi="Verdana"/>
                <w:color w:val="000000"/>
              </w:rPr>
              <w:t xml:space="preserve">response to this proposal was that this would create too much volatility in the system for next </w:t>
            </w:r>
            <w:proofErr w:type="gramStart"/>
            <w:r w:rsidR="00CC1471" w:rsidRPr="00164A0F">
              <w:rPr>
                <w:rFonts w:ascii="Verdana" w:hAnsi="Verdana"/>
                <w:color w:val="000000"/>
              </w:rPr>
              <w:t>year</w:t>
            </w:r>
            <w:proofErr w:type="gramEnd"/>
            <w:r>
              <w:rPr>
                <w:rFonts w:ascii="Verdana" w:hAnsi="Verdana"/>
                <w:color w:val="000000"/>
              </w:rPr>
              <w:t xml:space="preserve"> as there would be uncertainty in the provider deliverability at this planning stage. The committee acknowledged that delivery of a savings quantum b</w:t>
            </w:r>
            <w:r w:rsidR="00CC1471" w:rsidRPr="00164A0F">
              <w:rPr>
                <w:rFonts w:ascii="Verdana" w:hAnsi="Verdana"/>
                <w:color w:val="000000"/>
              </w:rPr>
              <w:t xml:space="preserve">eyond the </w:t>
            </w:r>
            <w:r>
              <w:rPr>
                <w:rFonts w:ascii="Verdana" w:hAnsi="Verdana"/>
                <w:color w:val="000000"/>
              </w:rPr>
              <w:t>£</w:t>
            </w:r>
            <w:r w:rsidR="00CC1471" w:rsidRPr="00164A0F">
              <w:rPr>
                <w:rFonts w:ascii="Verdana" w:hAnsi="Verdana"/>
                <w:color w:val="000000"/>
              </w:rPr>
              <w:t>10m</w:t>
            </w:r>
            <w:r>
              <w:rPr>
                <w:rFonts w:ascii="Verdana" w:hAnsi="Verdana"/>
                <w:color w:val="000000"/>
              </w:rPr>
              <w:t>il</w:t>
            </w:r>
            <w:r w:rsidR="00CC1471" w:rsidRPr="00164A0F">
              <w:rPr>
                <w:rFonts w:ascii="Verdana" w:hAnsi="Verdana"/>
                <w:color w:val="000000"/>
              </w:rPr>
              <w:t xml:space="preserve">lion savings target </w:t>
            </w:r>
            <w:r>
              <w:rPr>
                <w:rFonts w:ascii="Verdana" w:hAnsi="Verdana"/>
                <w:color w:val="000000"/>
              </w:rPr>
              <w:t xml:space="preserve">proposed </w:t>
            </w:r>
            <w:r w:rsidR="00CC1471" w:rsidRPr="00164A0F">
              <w:rPr>
                <w:rFonts w:ascii="Verdana" w:hAnsi="Verdana"/>
                <w:color w:val="000000"/>
              </w:rPr>
              <w:t xml:space="preserve">would be difficult to achieve </w:t>
            </w:r>
            <w:r w:rsidR="00164A0F">
              <w:rPr>
                <w:rFonts w:ascii="Verdana" w:hAnsi="Verdana"/>
                <w:color w:val="000000"/>
              </w:rPr>
              <w:t>in a commissioning organisation,</w:t>
            </w:r>
          </w:p>
          <w:p w14:paraId="530E81BD" w14:textId="77777777" w:rsidR="00CC1471" w:rsidRDefault="00CC1471" w:rsidP="005B41EB">
            <w:pPr>
              <w:pStyle w:val="ListParagraph"/>
              <w:numPr>
                <w:ilvl w:val="0"/>
                <w:numId w:val="46"/>
              </w:numPr>
              <w:jc w:val="both"/>
              <w:rPr>
                <w:rFonts w:ascii="Verdana" w:hAnsi="Verdana"/>
                <w:color w:val="000000"/>
              </w:rPr>
            </w:pPr>
            <w:r w:rsidRPr="00164A0F">
              <w:rPr>
                <w:rFonts w:ascii="Verdana" w:hAnsi="Verdana"/>
                <w:color w:val="000000"/>
              </w:rPr>
              <w:t xml:space="preserve">The second </w:t>
            </w:r>
            <w:r w:rsidR="008E5048" w:rsidRPr="00164A0F">
              <w:rPr>
                <w:rFonts w:ascii="Verdana" w:hAnsi="Verdana"/>
                <w:color w:val="000000"/>
              </w:rPr>
              <w:t>option</w:t>
            </w:r>
            <w:r w:rsidRPr="00164A0F">
              <w:rPr>
                <w:rFonts w:ascii="Verdana" w:hAnsi="Verdana"/>
                <w:color w:val="000000"/>
              </w:rPr>
              <w:t xml:space="preserve"> </w:t>
            </w:r>
            <w:r w:rsidR="001D572D" w:rsidRPr="00164A0F">
              <w:rPr>
                <w:rFonts w:ascii="Verdana" w:hAnsi="Verdana"/>
                <w:color w:val="000000"/>
              </w:rPr>
              <w:t xml:space="preserve">put forward </w:t>
            </w:r>
            <w:proofErr w:type="gramStart"/>
            <w:r w:rsidRPr="00164A0F">
              <w:rPr>
                <w:rFonts w:ascii="Verdana" w:hAnsi="Verdana"/>
                <w:color w:val="000000"/>
              </w:rPr>
              <w:t>was based</w:t>
            </w:r>
            <w:proofErr w:type="gramEnd"/>
            <w:r w:rsidRPr="00164A0F">
              <w:rPr>
                <w:rFonts w:ascii="Verdana" w:hAnsi="Verdana"/>
                <w:color w:val="000000"/>
              </w:rPr>
              <w:t xml:space="preserve"> on</w:t>
            </w:r>
            <w:r w:rsidR="00DD3885">
              <w:rPr>
                <w:rFonts w:ascii="Verdana" w:hAnsi="Verdana"/>
                <w:color w:val="000000"/>
              </w:rPr>
              <w:t xml:space="preserve"> a total</w:t>
            </w:r>
            <w:r w:rsidRPr="00164A0F">
              <w:rPr>
                <w:rFonts w:ascii="Verdana" w:hAnsi="Verdana"/>
                <w:color w:val="000000"/>
              </w:rPr>
              <w:t xml:space="preserve"> WHSSC </w:t>
            </w:r>
            <w:r w:rsidR="00DD3885">
              <w:rPr>
                <w:rFonts w:ascii="Verdana" w:hAnsi="Verdana"/>
                <w:color w:val="000000"/>
              </w:rPr>
              <w:t>an uplift of only 3.67% and therefore after the core uplift, would provide an up to</w:t>
            </w:r>
            <w:r w:rsidRPr="00164A0F">
              <w:rPr>
                <w:rFonts w:ascii="Verdana" w:hAnsi="Verdana"/>
                <w:color w:val="000000"/>
              </w:rPr>
              <w:t xml:space="preserve"> 1.1% pass through from commissioners to Welsh </w:t>
            </w:r>
            <w:r w:rsidR="00DD3885">
              <w:rPr>
                <w:rFonts w:ascii="Verdana" w:hAnsi="Verdana"/>
                <w:color w:val="000000"/>
              </w:rPr>
              <w:t xml:space="preserve">LTA prices for </w:t>
            </w:r>
            <w:r w:rsidRPr="00164A0F">
              <w:rPr>
                <w:rFonts w:ascii="Verdana" w:hAnsi="Verdana"/>
                <w:color w:val="000000"/>
              </w:rPr>
              <w:t xml:space="preserve">providers. </w:t>
            </w:r>
            <w:r w:rsidR="0091672B" w:rsidRPr="00164A0F">
              <w:rPr>
                <w:rFonts w:ascii="Verdana" w:hAnsi="Verdana"/>
                <w:color w:val="000000"/>
              </w:rPr>
              <w:t xml:space="preserve">The discussion at </w:t>
            </w:r>
            <w:r w:rsidR="00EC3932">
              <w:rPr>
                <w:rFonts w:ascii="Verdana" w:hAnsi="Verdana"/>
                <w:color w:val="000000"/>
              </w:rPr>
              <w:t xml:space="preserve">the </w:t>
            </w:r>
            <w:proofErr w:type="spellStart"/>
            <w:r w:rsidR="00EC3932">
              <w:rPr>
                <w:rFonts w:ascii="Verdana" w:hAnsi="Verdana"/>
                <w:color w:val="000000"/>
              </w:rPr>
              <w:t>Do</w:t>
            </w:r>
            <w:r w:rsidR="0091672B" w:rsidRPr="00164A0F">
              <w:rPr>
                <w:rFonts w:ascii="Verdana" w:hAnsi="Verdana"/>
                <w:color w:val="000000"/>
              </w:rPr>
              <w:t>F</w:t>
            </w:r>
            <w:r w:rsidR="00EC3932">
              <w:rPr>
                <w:rFonts w:ascii="Verdana" w:hAnsi="Verdana"/>
                <w:color w:val="000000"/>
              </w:rPr>
              <w:t>s</w:t>
            </w:r>
            <w:proofErr w:type="spellEnd"/>
            <w:r w:rsidR="0091672B" w:rsidRPr="00164A0F">
              <w:rPr>
                <w:rFonts w:ascii="Verdana" w:hAnsi="Verdana"/>
                <w:color w:val="000000"/>
              </w:rPr>
              <w:t xml:space="preserve"> was that this was not consistent with </w:t>
            </w:r>
            <w:r w:rsidR="00EC3932">
              <w:rPr>
                <w:rFonts w:ascii="Verdana" w:hAnsi="Verdana"/>
                <w:color w:val="000000"/>
              </w:rPr>
              <w:t xml:space="preserve">the </w:t>
            </w:r>
            <w:r w:rsidR="0091672B" w:rsidRPr="00164A0F">
              <w:rPr>
                <w:rFonts w:ascii="Verdana" w:hAnsi="Verdana"/>
                <w:color w:val="000000"/>
              </w:rPr>
              <w:t xml:space="preserve">recent WG direction </w:t>
            </w:r>
            <w:r w:rsidR="00F94643" w:rsidRPr="00164A0F">
              <w:rPr>
                <w:rFonts w:ascii="Verdana" w:hAnsi="Verdana"/>
                <w:color w:val="000000"/>
              </w:rPr>
              <w:t xml:space="preserve">and the letter issued from </w:t>
            </w:r>
            <w:r w:rsidR="00EC3932">
              <w:rPr>
                <w:rFonts w:ascii="Verdana" w:hAnsi="Verdana"/>
                <w:color w:val="000000"/>
              </w:rPr>
              <w:t xml:space="preserve">the </w:t>
            </w:r>
            <w:r w:rsidR="00F94643" w:rsidRPr="00164A0F">
              <w:rPr>
                <w:rFonts w:ascii="Verdana" w:hAnsi="Verdana"/>
                <w:color w:val="000000"/>
              </w:rPr>
              <w:t xml:space="preserve">Director of Finance for Health &amp; Social Services Group at </w:t>
            </w:r>
            <w:r w:rsidR="00DD3885">
              <w:rPr>
                <w:rFonts w:ascii="Verdana" w:hAnsi="Verdana"/>
                <w:color w:val="000000"/>
              </w:rPr>
              <w:t xml:space="preserve">WG. </w:t>
            </w:r>
            <w:r w:rsidR="0091672B" w:rsidRPr="00164A0F">
              <w:rPr>
                <w:rFonts w:ascii="Verdana" w:hAnsi="Verdana"/>
                <w:color w:val="000000"/>
              </w:rPr>
              <w:t xml:space="preserve">The deliverability of this was </w:t>
            </w:r>
            <w:r w:rsidR="00CD7829" w:rsidRPr="00164A0F">
              <w:rPr>
                <w:rFonts w:ascii="Verdana" w:hAnsi="Verdana"/>
                <w:color w:val="000000"/>
              </w:rPr>
              <w:t xml:space="preserve">also </w:t>
            </w:r>
            <w:proofErr w:type="gramStart"/>
            <w:r w:rsidR="0091672B" w:rsidRPr="00164A0F">
              <w:rPr>
                <w:rFonts w:ascii="Verdana" w:hAnsi="Verdana"/>
                <w:color w:val="000000"/>
              </w:rPr>
              <w:t>questioned</w:t>
            </w:r>
            <w:proofErr w:type="gramEnd"/>
            <w:r w:rsidR="0091672B" w:rsidRPr="00164A0F">
              <w:rPr>
                <w:rFonts w:ascii="Verdana" w:hAnsi="Verdana"/>
                <w:color w:val="000000"/>
              </w:rPr>
              <w:t xml:space="preserve"> as there was a lot of risk on commissioner organisations in respect of the English activity, Mental Health</w:t>
            </w:r>
            <w:r w:rsidR="00CD7829" w:rsidRPr="00164A0F">
              <w:rPr>
                <w:rFonts w:ascii="Verdana" w:hAnsi="Verdana"/>
                <w:color w:val="000000"/>
              </w:rPr>
              <w:t xml:space="preserve"> activity</w:t>
            </w:r>
            <w:r w:rsidR="0091672B" w:rsidRPr="00164A0F">
              <w:rPr>
                <w:rFonts w:ascii="Verdana" w:hAnsi="Verdana"/>
                <w:color w:val="000000"/>
              </w:rPr>
              <w:t xml:space="preserve"> and individual patient care activity. This proposal </w:t>
            </w:r>
            <w:r w:rsidR="001D572D" w:rsidRPr="00164A0F">
              <w:rPr>
                <w:rFonts w:ascii="Verdana" w:hAnsi="Verdana"/>
                <w:color w:val="000000"/>
              </w:rPr>
              <w:t xml:space="preserve">also </w:t>
            </w:r>
            <w:r w:rsidR="00EC3932">
              <w:rPr>
                <w:rFonts w:ascii="Verdana" w:hAnsi="Verdana"/>
                <w:color w:val="000000"/>
              </w:rPr>
              <w:t xml:space="preserve">lacked </w:t>
            </w:r>
            <w:proofErr w:type="spellStart"/>
            <w:r w:rsidR="00EC3932">
              <w:rPr>
                <w:rFonts w:ascii="Verdana" w:hAnsi="Verdana"/>
                <w:color w:val="000000"/>
              </w:rPr>
              <w:t>Do</w:t>
            </w:r>
            <w:r w:rsidR="00164A0F">
              <w:rPr>
                <w:rFonts w:ascii="Verdana" w:hAnsi="Verdana"/>
                <w:color w:val="000000"/>
              </w:rPr>
              <w:t>F</w:t>
            </w:r>
            <w:proofErr w:type="spellEnd"/>
            <w:r w:rsidR="00164A0F">
              <w:rPr>
                <w:rFonts w:ascii="Verdana" w:hAnsi="Verdana"/>
                <w:color w:val="000000"/>
              </w:rPr>
              <w:t xml:space="preserve"> support; and </w:t>
            </w:r>
          </w:p>
          <w:p w14:paraId="6E940633" w14:textId="77777777" w:rsidR="0091672B" w:rsidRPr="00164A0F" w:rsidRDefault="0091672B" w:rsidP="005B41EB">
            <w:pPr>
              <w:pStyle w:val="ListParagraph"/>
              <w:numPr>
                <w:ilvl w:val="0"/>
                <w:numId w:val="46"/>
              </w:numPr>
              <w:jc w:val="both"/>
              <w:rPr>
                <w:rFonts w:ascii="Verdana" w:hAnsi="Verdana"/>
                <w:color w:val="000000"/>
              </w:rPr>
            </w:pPr>
            <w:r w:rsidRPr="00164A0F">
              <w:rPr>
                <w:rFonts w:ascii="Verdana" w:hAnsi="Verdana"/>
                <w:color w:val="000000"/>
              </w:rPr>
              <w:t xml:space="preserve">The </w:t>
            </w:r>
            <w:r w:rsidR="008E5048" w:rsidRPr="00164A0F">
              <w:rPr>
                <w:rFonts w:ascii="Verdana" w:hAnsi="Verdana"/>
                <w:color w:val="000000"/>
              </w:rPr>
              <w:t xml:space="preserve">third and </w:t>
            </w:r>
            <w:r w:rsidRPr="00164A0F">
              <w:rPr>
                <w:rFonts w:ascii="Verdana" w:hAnsi="Verdana"/>
                <w:color w:val="000000"/>
              </w:rPr>
              <w:t xml:space="preserve">final </w:t>
            </w:r>
            <w:r w:rsidR="00DD3885">
              <w:rPr>
                <w:rFonts w:ascii="Verdana" w:hAnsi="Verdana"/>
                <w:color w:val="000000"/>
              </w:rPr>
              <w:t>option</w:t>
            </w:r>
            <w:r w:rsidRPr="00164A0F">
              <w:rPr>
                <w:rFonts w:ascii="Verdana" w:hAnsi="Verdana"/>
                <w:color w:val="000000"/>
              </w:rPr>
              <w:t xml:space="preserve"> </w:t>
            </w:r>
            <w:r w:rsidR="00CD7829" w:rsidRPr="00164A0F">
              <w:rPr>
                <w:rFonts w:ascii="Verdana" w:hAnsi="Verdana"/>
                <w:color w:val="000000"/>
              </w:rPr>
              <w:t xml:space="preserve">and the one </w:t>
            </w:r>
            <w:r w:rsidR="001D572D" w:rsidRPr="00164A0F">
              <w:rPr>
                <w:rFonts w:ascii="Verdana" w:hAnsi="Verdana"/>
                <w:color w:val="000000"/>
              </w:rPr>
              <w:t>being put forward</w:t>
            </w:r>
            <w:r w:rsidR="00CD7829" w:rsidRPr="00164A0F">
              <w:rPr>
                <w:rFonts w:ascii="Verdana" w:hAnsi="Verdana"/>
                <w:color w:val="000000"/>
              </w:rPr>
              <w:t xml:space="preserve"> to JC for approval </w:t>
            </w:r>
            <w:r w:rsidR="008E5048" w:rsidRPr="00164A0F">
              <w:rPr>
                <w:rFonts w:ascii="Verdana" w:hAnsi="Verdana"/>
                <w:color w:val="000000"/>
              </w:rPr>
              <w:t>was a 3.2% pass through from commissioner</w:t>
            </w:r>
            <w:r w:rsidR="001D572D" w:rsidRPr="00164A0F">
              <w:rPr>
                <w:rFonts w:ascii="Verdana" w:hAnsi="Verdana"/>
                <w:color w:val="000000"/>
              </w:rPr>
              <w:t>s</w:t>
            </w:r>
            <w:r w:rsidR="00DD3885">
              <w:rPr>
                <w:rFonts w:ascii="Verdana" w:hAnsi="Verdana"/>
                <w:color w:val="000000"/>
              </w:rPr>
              <w:t xml:space="preserve"> to providers for</w:t>
            </w:r>
            <w:r w:rsidR="008E5048" w:rsidRPr="00164A0F">
              <w:rPr>
                <w:rFonts w:ascii="Verdana" w:hAnsi="Verdana"/>
                <w:color w:val="000000"/>
              </w:rPr>
              <w:t xml:space="preserve"> </w:t>
            </w:r>
            <w:r w:rsidR="00283B87" w:rsidRPr="00164A0F">
              <w:rPr>
                <w:rFonts w:ascii="Verdana" w:hAnsi="Verdana"/>
                <w:color w:val="000000"/>
              </w:rPr>
              <w:t>non-p</w:t>
            </w:r>
            <w:r w:rsidR="00283B87">
              <w:rPr>
                <w:rFonts w:ascii="Verdana" w:hAnsi="Verdana"/>
                <w:color w:val="000000"/>
              </w:rPr>
              <w:t>ay</w:t>
            </w:r>
            <w:r w:rsidR="00EC3932">
              <w:rPr>
                <w:rFonts w:ascii="Verdana" w:hAnsi="Verdana"/>
                <w:color w:val="000000"/>
              </w:rPr>
              <w:t xml:space="preserve"> </w:t>
            </w:r>
            <w:r w:rsidR="00DD3885">
              <w:rPr>
                <w:rFonts w:ascii="Verdana" w:hAnsi="Verdana"/>
                <w:color w:val="000000"/>
              </w:rPr>
              <w:t xml:space="preserve">LTA price </w:t>
            </w:r>
            <w:r w:rsidR="00EC3932">
              <w:rPr>
                <w:rFonts w:ascii="Verdana" w:hAnsi="Verdana"/>
                <w:color w:val="000000"/>
              </w:rPr>
              <w:t>inflation only</w:t>
            </w:r>
            <w:r w:rsidR="00DD3885">
              <w:rPr>
                <w:rFonts w:ascii="Verdana" w:hAnsi="Verdana"/>
                <w:color w:val="000000"/>
              </w:rPr>
              <w:t>,</w:t>
            </w:r>
            <w:r w:rsidR="00EC3932">
              <w:rPr>
                <w:rFonts w:ascii="Verdana" w:hAnsi="Verdana"/>
                <w:color w:val="000000"/>
              </w:rPr>
              <w:t xml:space="preserve"> which consisted</w:t>
            </w:r>
            <w:r w:rsidR="008E5048" w:rsidRPr="00164A0F">
              <w:rPr>
                <w:rFonts w:ascii="Verdana" w:hAnsi="Verdana"/>
                <w:color w:val="000000"/>
              </w:rPr>
              <w:t xml:space="preserve"> of approximately 35% of the WHSSC NHS Welsh provider spend. This would acknowledge growt</w:t>
            </w:r>
            <w:r w:rsidR="00DD3885">
              <w:rPr>
                <w:rFonts w:ascii="Verdana" w:hAnsi="Verdana"/>
                <w:color w:val="000000"/>
              </w:rPr>
              <w:t xml:space="preserve">h in the baseline position would also </w:t>
            </w:r>
            <w:r w:rsidR="001D572D" w:rsidRPr="00164A0F">
              <w:rPr>
                <w:rFonts w:ascii="Verdana" w:hAnsi="Verdana"/>
                <w:color w:val="000000"/>
              </w:rPr>
              <w:t>be funded from the 3.67% and WHSSC</w:t>
            </w:r>
            <w:r w:rsidR="00DD3885">
              <w:rPr>
                <w:rFonts w:ascii="Verdana" w:hAnsi="Verdana"/>
                <w:color w:val="000000"/>
              </w:rPr>
              <w:t xml:space="preserve"> would only</w:t>
            </w:r>
            <w:r w:rsidR="008E5048" w:rsidRPr="00164A0F">
              <w:rPr>
                <w:rFonts w:ascii="Verdana" w:hAnsi="Verdana"/>
                <w:color w:val="000000"/>
              </w:rPr>
              <w:t xml:space="preserve"> pass through a non-pay inflator on non-pay elemen</w:t>
            </w:r>
            <w:r w:rsidR="00F94643" w:rsidRPr="00164A0F">
              <w:rPr>
                <w:rFonts w:ascii="Verdana" w:hAnsi="Verdana"/>
                <w:color w:val="000000"/>
              </w:rPr>
              <w:t>ts at 3.2%</w:t>
            </w:r>
            <w:r w:rsidR="00DD3885">
              <w:rPr>
                <w:rFonts w:ascii="Verdana" w:hAnsi="Verdana"/>
                <w:color w:val="000000"/>
              </w:rPr>
              <w:t xml:space="preserve"> that is consistent with the work of Deputy Directors of Finance and Health Board planning assumptions on </w:t>
            </w:r>
            <w:proofErr w:type="spellStart"/>
            <w:proofErr w:type="gramStart"/>
            <w:r w:rsidR="00DD3885">
              <w:rPr>
                <w:rFonts w:ascii="Verdana" w:hAnsi="Verdana"/>
                <w:color w:val="000000"/>
              </w:rPr>
              <w:t>non pay</w:t>
            </w:r>
            <w:proofErr w:type="spellEnd"/>
            <w:proofErr w:type="gramEnd"/>
            <w:r w:rsidR="00DD3885">
              <w:rPr>
                <w:rFonts w:ascii="Verdana" w:hAnsi="Verdana"/>
                <w:color w:val="000000"/>
              </w:rPr>
              <w:t xml:space="preserve"> inflationary growth principles</w:t>
            </w:r>
            <w:r w:rsidR="00F94643" w:rsidRPr="00164A0F">
              <w:rPr>
                <w:rFonts w:ascii="Verdana" w:hAnsi="Verdana"/>
                <w:color w:val="000000"/>
              </w:rPr>
              <w:t xml:space="preserve">. </w:t>
            </w:r>
            <w:proofErr w:type="gramStart"/>
            <w:r w:rsidR="00F94643" w:rsidRPr="00164A0F">
              <w:rPr>
                <w:rFonts w:ascii="Verdana" w:hAnsi="Verdana"/>
                <w:color w:val="000000"/>
              </w:rPr>
              <w:t>Overall</w:t>
            </w:r>
            <w:proofErr w:type="gramEnd"/>
            <w:r w:rsidR="00F94643" w:rsidRPr="00164A0F">
              <w:rPr>
                <w:rFonts w:ascii="Verdana" w:hAnsi="Verdana"/>
                <w:color w:val="000000"/>
              </w:rPr>
              <w:t xml:space="preserve"> this reduced</w:t>
            </w:r>
            <w:r w:rsidR="008E5048" w:rsidRPr="00164A0F">
              <w:rPr>
                <w:rFonts w:ascii="Verdana" w:hAnsi="Verdana"/>
                <w:color w:val="000000"/>
              </w:rPr>
              <w:t xml:space="preserve"> the </w:t>
            </w:r>
            <w:r w:rsidR="00F94643" w:rsidRPr="00164A0F">
              <w:rPr>
                <w:rFonts w:ascii="Verdana" w:hAnsi="Verdana"/>
                <w:color w:val="000000"/>
              </w:rPr>
              <w:t xml:space="preserve">WHSSC </w:t>
            </w:r>
            <w:r w:rsidR="008E5048" w:rsidRPr="00164A0F">
              <w:rPr>
                <w:rFonts w:ascii="Verdana" w:hAnsi="Verdana"/>
                <w:color w:val="000000"/>
              </w:rPr>
              <w:t xml:space="preserve">plan by around </w:t>
            </w:r>
            <w:r w:rsidR="00EC3932">
              <w:rPr>
                <w:rFonts w:ascii="Verdana" w:hAnsi="Verdana"/>
                <w:color w:val="000000"/>
              </w:rPr>
              <w:t>£</w:t>
            </w:r>
            <w:r w:rsidR="008E5048" w:rsidRPr="00164A0F">
              <w:rPr>
                <w:rFonts w:ascii="Verdana" w:hAnsi="Verdana"/>
                <w:color w:val="000000"/>
              </w:rPr>
              <w:t xml:space="preserve">10 million. </w:t>
            </w:r>
          </w:p>
          <w:p w14:paraId="3FBECADD" w14:textId="77777777" w:rsidR="008E5048" w:rsidRDefault="008E5048" w:rsidP="005B41EB">
            <w:pPr>
              <w:jc w:val="both"/>
              <w:rPr>
                <w:rFonts w:ascii="Verdana" w:hAnsi="Verdana"/>
                <w:color w:val="000000"/>
              </w:rPr>
            </w:pPr>
          </w:p>
          <w:p w14:paraId="15794F56" w14:textId="77777777" w:rsidR="008E5048" w:rsidRDefault="008E5048" w:rsidP="005B41EB">
            <w:pPr>
              <w:jc w:val="both"/>
              <w:rPr>
                <w:rFonts w:ascii="Verdana" w:hAnsi="Verdana"/>
                <w:color w:val="000000"/>
              </w:rPr>
            </w:pPr>
            <w:r>
              <w:rPr>
                <w:rFonts w:ascii="Verdana" w:hAnsi="Verdana"/>
                <w:color w:val="000000"/>
              </w:rPr>
              <w:t xml:space="preserve">The financial plan summary </w:t>
            </w:r>
            <w:proofErr w:type="gramStart"/>
            <w:r>
              <w:rPr>
                <w:rFonts w:ascii="Verdana" w:hAnsi="Verdana"/>
                <w:color w:val="000000"/>
              </w:rPr>
              <w:t>was presented</w:t>
            </w:r>
            <w:proofErr w:type="gramEnd"/>
            <w:r>
              <w:rPr>
                <w:rFonts w:ascii="Verdana" w:hAnsi="Verdana"/>
                <w:color w:val="000000"/>
              </w:rPr>
              <w:t xml:space="preserve"> which provided the financial breakdown based on this th</w:t>
            </w:r>
            <w:r w:rsidR="001D572D">
              <w:rPr>
                <w:rFonts w:ascii="Verdana" w:hAnsi="Verdana"/>
                <w:color w:val="000000"/>
              </w:rPr>
              <w:t xml:space="preserve">ird option. This information </w:t>
            </w:r>
            <w:proofErr w:type="gramStart"/>
            <w:r w:rsidR="001D572D">
              <w:rPr>
                <w:rFonts w:ascii="Verdana" w:hAnsi="Verdana"/>
                <w:color w:val="000000"/>
              </w:rPr>
              <w:t>had</w:t>
            </w:r>
            <w:r>
              <w:rPr>
                <w:rFonts w:ascii="Verdana" w:hAnsi="Verdana"/>
                <w:color w:val="000000"/>
              </w:rPr>
              <w:t xml:space="preserve"> been shared</w:t>
            </w:r>
            <w:proofErr w:type="gramEnd"/>
            <w:r>
              <w:rPr>
                <w:rFonts w:ascii="Verdana" w:hAnsi="Verdana"/>
                <w:color w:val="000000"/>
              </w:rPr>
              <w:t xml:space="preserve"> with HBs. </w:t>
            </w:r>
          </w:p>
          <w:p w14:paraId="69E561EB" w14:textId="77777777" w:rsidR="00074043" w:rsidRDefault="00074043" w:rsidP="005B41EB">
            <w:pPr>
              <w:jc w:val="both"/>
              <w:rPr>
                <w:rFonts w:ascii="Verdana" w:hAnsi="Verdana"/>
                <w:color w:val="000000"/>
              </w:rPr>
            </w:pPr>
          </w:p>
          <w:p w14:paraId="1FEA5FBF" w14:textId="77777777" w:rsidR="008A6E8A" w:rsidRDefault="00074043" w:rsidP="005B41EB">
            <w:pPr>
              <w:jc w:val="both"/>
              <w:rPr>
                <w:rFonts w:ascii="Verdana" w:hAnsi="Verdana" w:cs="Arial"/>
                <w:szCs w:val="24"/>
              </w:rPr>
            </w:pPr>
            <w:r>
              <w:rPr>
                <w:rFonts w:ascii="Verdana" w:hAnsi="Verdana"/>
                <w:color w:val="000000"/>
              </w:rPr>
              <w:lastRenderedPageBreak/>
              <w:t xml:space="preserve">Nicola </w:t>
            </w:r>
            <w:r w:rsidRPr="00BD18CA">
              <w:rPr>
                <w:rFonts w:ascii="Verdana" w:hAnsi="Verdana" w:cs="Arial"/>
                <w:szCs w:val="24"/>
              </w:rPr>
              <w:t>Prygodzicz</w:t>
            </w:r>
            <w:r>
              <w:rPr>
                <w:rFonts w:ascii="Verdana" w:hAnsi="Verdana" w:cs="Arial"/>
                <w:szCs w:val="24"/>
              </w:rPr>
              <w:t xml:space="preserve"> (NP) acknowledged the extensive and additional work undertaken to reach this position</w:t>
            </w:r>
            <w:r w:rsidR="00E65F56">
              <w:rPr>
                <w:rFonts w:ascii="Verdana" w:hAnsi="Verdana" w:cs="Arial"/>
                <w:szCs w:val="24"/>
              </w:rPr>
              <w:t xml:space="preserve"> and advised that it was challenging to juggle all of the different components of the plan</w:t>
            </w:r>
            <w:r>
              <w:rPr>
                <w:rFonts w:ascii="Verdana" w:hAnsi="Verdana" w:cs="Arial"/>
                <w:szCs w:val="24"/>
              </w:rPr>
              <w:t xml:space="preserve">. NP </w:t>
            </w:r>
            <w:r w:rsidR="00E65F56">
              <w:rPr>
                <w:rFonts w:ascii="Verdana" w:hAnsi="Verdana" w:cs="Arial"/>
                <w:szCs w:val="24"/>
              </w:rPr>
              <w:t xml:space="preserve">advised that </w:t>
            </w:r>
            <w:r w:rsidR="00283B87">
              <w:rPr>
                <w:rFonts w:ascii="Verdana" w:hAnsi="Verdana" w:cs="Arial"/>
                <w:szCs w:val="24"/>
              </w:rPr>
              <w:t>none of</w:t>
            </w:r>
            <w:r w:rsidR="00E65F56">
              <w:rPr>
                <w:rFonts w:ascii="Verdana" w:hAnsi="Verdana" w:cs="Arial"/>
                <w:szCs w:val="24"/>
              </w:rPr>
              <w:t xml:space="preserve"> the elements </w:t>
            </w:r>
            <w:proofErr w:type="gramStart"/>
            <w:r w:rsidR="00E65F56">
              <w:rPr>
                <w:rFonts w:ascii="Verdana" w:hAnsi="Verdana" w:cs="Arial"/>
                <w:szCs w:val="24"/>
              </w:rPr>
              <w:t>were</w:t>
            </w:r>
            <w:proofErr w:type="gramEnd"/>
            <w:r w:rsidR="00E65F56">
              <w:rPr>
                <w:rFonts w:ascii="Verdana" w:hAnsi="Verdana" w:cs="Arial"/>
                <w:szCs w:val="24"/>
              </w:rPr>
              <w:t xml:space="preserve"> affordable, however there was a need to be pragmatic and that it was a riskier plan than JC members were accustomed to. </w:t>
            </w:r>
          </w:p>
          <w:p w14:paraId="7D67E106" w14:textId="77777777" w:rsidR="008A6E8A" w:rsidRDefault="008A6E8A" w:rsidP="005B41EB">
            <w:pPr>
              <w:jc w:val="both"/>
              <w:rPr>
                <w:rFonts w:ascii="Verdana" w:hAnsi="Verdana" w:cs="Arial"/>
                <w:szCs w:val="24"/>
              </w:rPr>
            </w:pPr>
          </w:p>
          <w:p w14:paraId="15309DB1" w14:textId="77777777" w:rsidR="004F7A68" w:rsidRDefault="00E65F56" w:rsidP="005B41EB">
            <w:pPr>
              <w:jc w:val="both"/>
              <w:rPr>
                <w:rFonts w:ascii="Verdana" w:hAnsi="Verdana" w:cs="Arial"/>
                <w:szCs w:val="24"/>
              </w:rPr>
            </w:pPr>
            <w:r>
              <w:rPr>
                <w:rFonts w:ascii="Verdana" w:hAnsi="Verdana" w:cs="Arial"/>
                <w:szCs w:val="24"/>
              </w:rPr>
              <w:t xml:space="preserve">NP </w:t>
            </w:r>
            <w:r w:rsidR="004F7A68">
              <w:rPr>
                <w:rFonts w:ascii="Verdana" w:hAnsi="Verdana" w:cs="Arial"/>
                <w:szCs w:val="24"/>
              </w:rPr>
              <w:t>queried two areas:</w:t>
            </w:r>
          </w:p>
          <w:p w14:paraId="051E422E" w14:textId="77777777" w:rsidR="004F7A68" w:rsidRDefault="004F7A68" w:rsidP="004F7A68">
            <w:pPr>
              <w:pStyle w:val="ListParagraph"/>
              <w:numPr>
                <w:ilvl w:val="0"/>
                <w:numId w:val="47"/>
              </w:numPr>
              <w:jc w:val="both"/>
              <w:rPr>
                <w:rFonts w:ascii="Verdana" w:hAnsi="Verdana" w:cs="Arial"/>
              </w:rPr>
            </w:pPr>
            <w:r>
              <w:rPr>
                <w:rFonts w:ascii="Verdana" w:hAnsi="Verdana" w:cs="Arial"/>
              </w:rPr>
              <w:t>R</w:t>
            </w:r>
            <w:r w:rsidR="00E65F56" w:rsidRPr="004F7A68">
              <w:rPr>
                <w:rFonts w:ascii="Verdana" w:hAnsi="Verdana" w:cs="Arial"/>
              </w:rPr>
              <w:t xml:space="preserve">ecurrent </w:t>
            </w:r>
            <w:r w:rsidR="00283B87" w:rsidRPr="004F7A68">
              <w:rPr>
                <w:rFonts w:ascii="Verdana" w:hAnsi="Verdana" w:cs="Arial"/>
              </w:rPr>
              <w:t>underperformance and</w:t>
            </w:r>
            <w:r w:rsidR="00074043" w:rsidRPr="004F7A68">
              <w:rPr>
                <w:rFonts w:ascii="Verdana" w:hAnsi="Verdana" w:cs="Arial"/>
              </w:rPr>
              <w:t xml:space="preserve"> whether there was further scope with</w:t>
            </w:r>
            <w:r>
              <w:rPr>
                <w:rFonts w:ascii="Verdana" w:hAnsi="Verdana" w:cs="Arial"/>
              </w:rPr>
              <w:t>in</w:t>
            </w:r>
            <w:r w:rsidR="00074043" w:rsidRPr="004F7A68">
              <w:rPr>
                <w:rFonts w:ascii="Verdana" w:hAnsi="Verdana" w:cs="Arial"/>
              </w:rPr>
              <w:t xml:space="preserve"> this </w:t>
            </w:r>
            <w:r>
              <w:rPr>
                <w:rFonts w:ascii="Verdana" w:hAnsi="Verdana" w:cs="Arial"/>
              </w:rPr>
              <w:t xml:space="preserve">to maintain activity to 2023/24 outturn </w:t>
            </w:r>
            <w:r w:rsidR="00074043" w:rsidRPr="004F7A68">
              <w:rPr>
                <w:rFonts w:ascii="Verdana" w:hAnsi="Verdana" w:cs="Arial"/>
              </w:rPr>
              <w:t>and</w:t>
            </w:r>
            <w:r>
              <w:rPr>
                <w:rFonts w:ascii="Verdana" w:hAnsi="Verdana" w:cs="Arial"/>
              </w:rPr>
              <w:t>;</w:t>
            </w:r>
          </w:p>
          <w:p w14:paraId="74DD9EFF" w14:textId="77777777" w:rsidR="004F7A68" w:rsidRDefault="004F7A68" w:rsidP="004F7A68">
            <w:pPr>
              <w:pStyle w:val="ListParagraph"/>
              <w:numPr>
                <w:ilvl w:val="0"/>
                <w:numId w:val="47"/>
              </w:numPr>
              <w:jc w:val="both"/>
              <w:rPr>
                <w:rFonts w:ascii="Verdana" w:hAnsi="Verdana" w:cs="Arial"/>
              </w:rPr>
            </w:pPr>
            <w:r>
              <w:rPr>
                <w:rFonts w:ascii="Verdana" w:hAnsi="Verdana" w:cs="Arial"/>
              </w:rPr>
              <w:t>W</w:t>
            </w:r>
            <w:r w:rsidR="00074043" w:rsidRPr="004F7A68">
              <w:rPr>
                <w:rFonts w:ascii="Verdana" w:hAnsi="Verdana" w:cs="Arial"/>
              </w:rPr>
              <w:t>hether there remained further choices that could be made</w:t>
            </w:r>
            <w:r>
              <w:rPr>
                <w:rFonts w:ascii="Verdana" w:hAnsi="Verdana" w:cs="Arial"/>
              </w:rPr>
              <w:t xml:space="preserve"> around policies and/or commissioning decisions</w:t>
            </w:r>
            <w:r w:rsidR="00074043" w:rsidRPr="004F7A68">
              <w:rPr>
                <w:rFonts w:ascii="Verdana" w:hAnsi="Verdana" w:cs="Arial"/>
              </w:rPr>
              <w:t xml:space="preserve">. </w:t>
            </w:r>
          </w:p>
          <w:p w14:paraId="752996FE" w14:textId="77777777" w:rsidR="004F7A68" w:rsidRDefault="00074043" w:rsidP="004F7A68">
            <w:pPr>
              <w:jc w:val="both"/>
              <w:rPr>
                <w:rFonts w:ascii="Verdana" w:hAnsi="Verdana" w:cs="Arial"/>
              </w:rPr>
            </w:pPr>
            <w:r w:rsidRPr="004F7A68">
              <w:rPr>
                <w:rFonts w:ascii="Verdana" w:hAnsi="Verdana" w:cs="Arial"/>
              </w:rPr>
              <w:t xml:space="preserve">NP </w:t>
            </w:r>
            <w:r w:rsidR="00E65F56" w:rsidRPr="004F7A68">
              <w:rPr>
                <w:rFonts w:ascii="Verdana" w:hAnsi="Verdana" w:cs="Arial"/>
              </w:rPr>
              <w:t xml:space="preserve">advised that the ABUHB position on the </w:t>
            </w:r>
            <w:r w:rsidR="00E317A2" w:rsidRPr="004F7A68">
              <w:rPr>
                <w:rFonts w:ascii="Verdana" w:hAnsi="Verdana" w:cs="Arial"/>
                <w:bCs/>
                <w:color w:val="000000" w:themeColor="text1"/>
              </w:rPr>
              <w:t>Clinical Impact Assessment Group (</w:t>
            </w:r>
            <w:r w:rsidRPr="004F7A68">
              <w:rPr>
                <w:rFonts w:ascii="Verdana" w:hAnsi="Verdana" w:cs="Arial"/>
              </w:rPr>
              <w:t>CIAG</w:t>
            </w:r>
            <w:r w:rsidR="00E317A2" w:rsidRPr="004F7A68">
              <w:rPr>
                <w:rFonts w:ascii="Verdana" w:hAnsi="Verdana" w:cs="Arial"/>
              </w:rPr>
              <w:t>)</w:t>
            </w:r>
            <w:r w:rsidR="004F7A68">
              <w:rPr>
                <w:rFonts w:ascii="Verdana" w:hAnsi="Verdana" w:cs="Arial"/>
              </w:rPr>
              <w:t xml:space="preserve"> included an investment in Major Trauma that NP did not support and clarified that </w:t>
            </w:r>
            <w:r w:rsidRPr="004F7A68">
              <w:rPr>
                <w:rFonts w:ascii="Verdana" w:hAnsi="Verdana" w:cs="Arial"/>
              </w:rPr>
              <w:t xml:space="preserve">this would still need to go through approval processes and </w:t>
            </w:r>
            <w:r w:rsidR="001D572D" w:rsidRPr="004F7A68">
              <w:rPr>
                <w:rFonts w:ascii="Verdana" w:hAnsi="Verdana" w:cs="Arial"/>
              </w:rPr>
              <w:t xml:space="preserve">was subject to </w:t>
            </w:r>
            <w:r w:rsidRPr="004F7A68">
              <w:rPr>
                <w:rFonts w:ascii="Verdana" w:hAnsi="Verdana" w:cs="Arial"/>
              </w:rPr>
              <w:t xml:space="preserve">further discussions. </w:t>
            </w:r>
          </w:p>
          <w:p w14:paraId="57927FF0" w14:textId="77777777" w:rsidR="00074043" w:rsidRPr="004F7A68" w:rsidRDefault="00074043" w:rsidP="004F7A68">
            <w:pPr>
              <w:jc w:val="both"/>
              <w:rPr>
                <w:rFonts w:ascii="Verdana" w:hAnsi="Verdana" w:cs="Arial"/>
              </w:rPr>
            </w:pPr>
            <w:r w:rsidRPr="004F7A68">
              <w:rPr>
                <w:rFonts w:ascii="Verdana" w:hAnsi="Verdana" w:cs="Arial"/>
              </w:rPr>
              <w:t xml:space="preserve">NP also commented that from an ABUHB perspective it was a pragmatic approach on the LTA pass through and </w:t>
            </w:r>
            <w:r w:rsidR="004F7A68">
              <w:rPr>
                <w:rFonts w:ascii="Verdana" w:hAnsi="Verdana" w:cs="Arial"/>
              </w:rPr>
              <w:t>in keeping with the direction included in the Welsh Government letter.</w:t>
            </w:r>
          </w:p>
          <w:p w14:paraId="2A430928" w14:textId="77777777" w:rsidR="00074043" w:rsidRDefault="00074043" w:rsidP="005B41EB">
            <w:pPr>
              <w:jc w:val="both"/>
              <w:rPr>
                <w:rFonts w:ascii="Verdana" w:hAnsi="Verdana" w:cs="Arial"/>
                <w:szCs w:val="24"/>
              </w:rPr>
            </w:pPr>
          </w:p>
          <w:p w14:paraId="68C31DBE" w14:textId="77777777" w:rsidR="00074043" w:rsidRDefault="00074043" w:rsidP="005B41EB">
            <w:pPr>
              <w:jc w:val="both"/>
              <w:rPr>
                <w:rFonts w:ascii="Verdana" w:hAnsi="Verdana" w:cs="Arial"/>
                <w:szCs w:val="24"/>
              </w:rPr>
            </w:pPr>
            <w:r>
              <w:rPr>
                <w:rFonts w:ascii="Verdana" w:hAnsi="Verdana" w:cs="Arial"/>
                <w:szCs w:val="24"/>
              </w:rPr>
              <w:t>C</w:t>
            </w:r>
            <w:r w:rsidR="00B7682A">
              <w:rPr>
                <w:rFonts w:ascii="Verdana" w:hAnsi="Verdana" w:cs="Arial"/>
                <w:szCs w:val="24"/>
              </w:rPr>
              <w:t>arol</w:t>
            </w:r>
            <w:r>
              <w:rPr>
                <w:rFonts w:ascii="Verdana" w:hAnsi="Verdana" w:cs="Arial"/>
                <w:szCs w:val="24"/>
              </w:rPr>
              <w:t xml:space="preserve"> Shillabeer (CS) </w:t>
            </w:r>
            <w:r w:rsidR="00E65F56">
              <w:rPr>
                <w:rFonts w:ascii="Verdana" w:hAnsi="Verdana" w:cs="Arial"/>
                <w:szCs w:val="24"/>
              </w:rPr>
              <w:t xml:space="preserve">thanked colleagues for the additional work undertaken and </w:t>
            </w:r>
            <w:r w:rsidR="00B7682A">
              <w:rPr>
                <w:rFonts w:ascii="Verdana" w:hAnsi="Verdana" w:cs="Arial"/>
                <w:szCs w:val="24"/>
              </w:rPr>
              <w:t xml:space="preserve">noted the variance between the different HBs contribution as </w:t>
            </w:r>
            <w:r w:rsidR="00E65F56">
              <w:rPr>
                <w:rFonts w:ascii="Verdana" w:hAnsi="Verdana" w:cs="Arial"/>
                <w:szCs w:val="24"/>
              </w:rPr>
              <w:t xml:space="preserve">the </w:t>
            </w:r>
            <w:r w:rsidR="00B7682A">
              <w:rPr>
                <w:rFonts w:ascii="Verdana" w:hAnsi="Verdana" w:cs="Arial"/>
                <w:szCs w:val="24"/>
              </w:rPr>
              <w:t xml:space="preserve">BCUHB contribution was over 5%. CS queried what further in-year </w:t>
            </w:r>
            <w:r w:rsidR="00E317A2">
              <w:rPr>
                <w:rFonts w:ascii="Verdana" w:hAnsi="Verdana" w:cs="Arial"/>
                <w:szCs w:val="24"/>
              </w:rPr>
              <w:t xml:space="preserve">policy </w:t>
            </w:r>
            <w:r w:rsidR="00B7682A">
              <w:rPr>
                <w:rFonts w:ascii="Verdana" w:hAnsi="Verdana" w:cs="Arial"/>
                <w:szCs w:val="24"/>
              </w:rPr>
              <w:t xml:space="preserve">work could be undertaken in parallel with HBs during this period on financial instability as </w:t>
            </w:r>
            <w:r w:rsidR="00E317A2">
              <w:rPr>
                <w:rFonts w:ascii="Verdana" w:hAnsi="Verdana" w:cs="Arial"/>
                <w:szCs w:val="24"/>
              </w:rPr>
              <w:t>there will need to be an agile and flexible approach to delivery of the plan to respond to further in year pressures</w:t>
            </w:r>
            <w:r w:rsidR="00B7682A">
              <w:rPr>
                <w:rFonts w:ascii="Verdana" w:hAnsi="Verdana" w:cs="Arial"/>
                <w:szCs w:val="24"/>
              </w:rPr>
              <w:t xml:space="preserve">.  </w:t>
            </w:r>
          </w:p>
          <w:p w14:paraId="2058F68A" w14:textId="77777777" w:rsidR="00E317A2" w:rsidRDefault="00E317A2" w:rsidP="005B41EB">
            <w:pPr>
              <w:jc w:val="both"/>
              <w:rPr>
                <w:rFonts w:ascii="Verdana" w:hAnsi="Verdana" w:cs="Arial"/>
                <w:szCs w:val="24"/>
              </w:rPr>
            </w:pPr>
          </w:p>
          <w:p w14:paraId="0FF6D0EC" w14:textId="77777777" w:rsidR="00E317A2" w:rsidRDefault="00E317A2" w:rsidP="005B41EB">
            <w:pPr>
              <w:jc w:val="both"/>
              <w:rPr>
                <w:rFonts w:ascii="Verdana" w:hAnsi="Verdana" w:cs="Arial"/>
                <w:szCs w:val="24"/>
              </w:rPr>
            </w:pPr>
            <w:r>
              <w:rPr>
                <w:rFonts w:ascii="Verdana" w:hAnsi="Verdana" w:cs="Arial"/>
                <w:szCs w:val="24"/>
              </w:rPr>
              <w:t>Hayley Thomas (</w:t>
            </w:r>
            <w:proofErr w:type="spellStart"/>
            <w:r>
              <w:rPr>
                <w:rFonts w:ascii="Verdana" w:hAnsi="Verdana" w:cs="Arial"/>
                <w:szCs w:val="24"/>
              </w:rPr>
              <w:t>HTh</w:t>
            </w:r>
            <w:proofErr w:type="spellEnd"/>
            <w:r>
              <w:rPr>
                <w:rFonts w:ascii="Verdana" w:hAnsi="Verdana" w:cs="Arial"/>
                <w:szCs w:val="24"/>
              </w:rPr>
              <w:t xml:space="preserve">) echoed the points from NP and CS and agreed that </w:t>
            </w:r>
            <w:r w:rsidR="001D572D">
              <w:rPr>
                <w:rFonts w:ascii="Verdana" w:hAnsi="Verdana" w:cs="Arial"/>
                <w:szCs w:val="24"/>
              </w:rPr>
              <w:t xml:space="preserve">policy choices would need to </w:t>
            </w:r>
            <w:proofErr w:type="gramStart"/>
            <w:r w:rsidR="001D572D">
              <w:rPr>
                <w:rFonts w:ascii="Verdana" w:hAnsi="Verdana" w:cs="Arial"/>
                <w:szCs w:val="24"/>
              </w:rPr>
              <w:t>be revisited</w:t>
            </w:r>
            <w:proofErr w:type="gramEnd"/>
            <w:r w:rsidR="001D572D">
              <w:rPr>
                <w:rFonts w:ascii="Verdana" w:hAnsi="Verdana" w:cs="Arial"/>
                <w:szCs w:val="24"/>
              </w:rPr>
              <w:t xml:space="preserve"> i</w:t>
            </w:r>
            <w:r>
              <w:rPr>
                <w:rFonts w:ascii="Verdana" w:hAnsi="Verdana" w:cs="Arial"/>
                <w:szCs w:val="24"/>
              </w:rPr>
              <w:t xml:space="preserve">n order to support the overall affordability of the plan. </w:t>
            </w:r>
            <w:proofErr w:type="spellStart"/>
            <w:r>
              <w:rPr>
                <w:rFonts w:ascii="Verdana" w:hAnsi="Verdana" w:cs="Arial"/>
                <w:szCs w:val="24"/>
              </w:rPr>
              <w:t>HTh</w:t>
            </w:r>
            <w:proofErr w:type="spellEnd"/>
            <w:r>
              <w:rPr>
                <w:rFonts w:ascii="Verdana" w:hAnsi="Verdana" w:cs="Arial"/>
                <w:szCs w:val="24"/>
              </w:rPr>
              <w:t xml:space="preserve"> commented that the ability to submit a supportable plan to WG was a challenge</w:t>
            </w:r>
            <w:r w:rsidR="0019333B">
              <w:rPr>
                <w:rFonts w:ascii="Verdana" w:hAnsi="Verdana" w:cs="Arial"/>
                <w:szCs w:val="24"/>
              </w:rPr>
              <w:t xml:space="preserve"> for each HB and this plan would require further in year work to address further options and choices to improve the affordability. </w:t>
            </w:r>
            <w:r>
              <w:rPr>
                <w:rFonts w:ascii="Verdana" w:hAnsi="Verdana" w:cs="Arial"/>
                <w:szCs w:val="24"/>
              </w:rPr>
              <w:t xml:space="preserve"> </w:t>
            </w:r>
          </w:p>
          <w:p w14:paraId="0AB99779" w14:textId="77777777" w:rsidR="0019333B" w:rsidRDefault="0019333B" w:rsidP="005B41EB">
            <w:pPr>
              <w:jc w:val="both"/>
              <w:rPr>
                <w:rFonts w:ascii="Verdana" w:hAnsi="Verdana" w:cs="Arial"/>
                <w:szCs w:val="24"/>
              </w:rPr>
            </w:pPr>
          </w:p>
          <w:p w14:paraId="0CF4B71B" w14:textId="77777777" w:rsidR="00E65F56" w:rsidRPr="00E65F56" w:rsidRDefault="0019333B" w:rsidP="005B41EB">
            <w:pPr>
              <w:jc w:val="both"/>
              <w:rPr>
                <w:rFonts w:ascii="Verdana" w:hAnsi="Verdana" w:cs="Arial"/>
                <w:color w:val="000000" w:themeColor="text1"/>
                <w:szCs w:val="24"/>
              </w:rPr>
            </w:pPr>
            <w:r>
              <w:rPr>
                <w:rFonts w:ascii="Verdana" w:hAnsi="Verdana" w:cs="Arial"/>
                <w:szCs w:val="24"/>
              </w:rPr>
              <w:t xml:space="preserve">ST </w:t>
            </w:r>
            <w:r w:rsidR="00E65F56">
              <w:rPr>
                <w:rFonts w:ascii="Verdana" w:hAnsi="Verdana" w:cs="Arial"/>
                <w:szCs w:val="24"/>
              </w:rPr>
              <w:t xml:space="preserve">thanked members for their </w:t>
            </w:r>
            <w:proofErr w:type="gramStart"/>
            <w:r w:rsidR="00E65F56">
              <w:rPr>
                <w:rFonts w:ascii="Verdana" w:hAnsi="Verdana" w:cs="Arial"/>
                <w:szCs w:val="24"/>
              </w:rPr>
              <w:t xml:space="preserve">comments and </w:t>
            </w:r>
            <w:r>
              <w:rPr>
                <w:rFonts w:ascii="Verdana" w:hAnsi="Verdana" w:cs="Arial"/>
                <w:szCs w:val="24"/>
              </w:rPr>
              <w:t>clarified the non-recurrent underperformance assumption</w:t>
            </w:r>
            <w:proofErr w:type="gramEnd"/>
            <w:r>
              <w:rPr>
                <w:rFonts w:ascii="Verdana" w:hAnsi="Verdana" w:cs="Arial"/>
                <w:szCs w:val="24"/>
              </w:rPr>
              <w:t xml:space="preserve"> and explained </w:t>
            </w:r>
            <w:r w:rsidR="00591507">
              <w:rPr>
                <w:rFonts w:ascii="Verdana" w:hAnsi="Verdana" w:cs="Arial"/>
                <w:szCs w:val="24"/>
              </w:rPr>
              <w:t xml:space="preserve">that a robust assessment had been undertaken. ST explained that there was a significant amount of one-off cases this year related to drug prices and patients who </w:t>
            </w:r>
            <w:r w:rsidR="00E65F56">
              <w:rPr>
                <w:rFonts w:ascii="Verdana" w:hAnsi="Verdana" w:cs="Arial"/>
                <w:szCs w:val="24"/>
              </w:rPr>
              <w:t>had taken up drug trials that had</w:t>
            </w:r>
            <w:r w:rsidR="00591507">
              <w:rPr>
                <w:rFonts w:ascii="Verdana" w:hAnsi="Verdana" w:cs="Arial"/>
                <w:szCs w:val="24"/>
              </w:rPr>
              <w:t xml:space="preserve"> contribut</w:t>
            </w:r>
            <w:r w:rsidR="00E65F56">
              <w:rPr>
                <w:rFonts w:ascii="Verdana" w:hAnsi="Verdana" w:cs="Arial"/>
                <w:szCs w:val="24"/>
              </w:rPr>
              <w:t>ed to the underspend. These had</w:t>
            </w:r>
            <w:r w:rsidR="00591507">
              <w:rPr>
                <w:rFonts w:ascii="Verdana" w:hAnsi="Verdana" w:cs="Arial"/>
                <w:szCs w:val="24"/>
              </w:rPr>
              <w:t xml:space="preserve"> all </w:t>
            </w:r>
            <w:proofErr w:type="gramStart"/>
            <w:r w:rsidR="00591507">
              <w:rPr>
                <w:rFonts w:ascii="Verdana" w:hAnsi="Verdana" w:cs="Arial"/>
                <w:szCs w:val="24"/>
              </w:rPr>
              <w:t>ceased</w:t>
            </w:r>
            <w:proofErr w:type="gramEnd"/>
            <w:r w:rsidR="00591507">
              <w:rPr>
                <w:rFonts w:ascii="Verdana" w:hAnsi="Verdana" w:cs="Arial"/>
                <w:szCs w:val="24"/>
              </w:rPr>
              <w:t xml:space="preserve"> and </w:t>
            </w:r>
            <w:r w:rsidR="00E65F56">
              <w:rPr>
                <w:rFonts w:ascii="Verdana" w:hAnsi="Verdana" w:cs="Arial"/>
                <w:szCs w:val="24"/>
              </w:rPr>
              <w:t>were</w:t>
            </w:r>
            <w:r w:rsidR="00591507">
              <w:rPr>
                <w:rFonts w:ascii="Verdana" w:hAnsi="Verdana" w:cs="Arial"/>
                <w:szCs w:val="24"/>
              </w:rPr>
              <w:t xml:space="preserve"> being managed and balanced through the position. WHSSC will continue to look for further opportunities next year </w:t>
            </w:r>
            <w:r w:rsidR="00180FD9">
              <w:rPr>
                <w:rFonts w:ascii="Verdana" w:hAnsi="Verdana" w:cs="Arial"/>
                <w:szCs w:val="24"/>
              </w:rPr>
              <w:t>and</w:t>
            </w:r>
            <w:r w:rsidR="00591507">
              <w:rPr>
                <w:rFonts w:ascii="Verdana" w:hAnsi="Verdana" w:cs="Arial"/>
                <w:szCs w:val="24"/>
              </w:rPr>
              <w:t xml:space="preserve"> ST re-assured JC </w:t>
            </w:r>
            <w:r w:rsidR="00591507" w:rsidRPr="00E65F56">
              <w:rPr>
                <w:rFonts w:ascii="Verdana" w:hAnsi="Verdana" w:cs="Arial"/>
                <w:color w:val="000000" w:themeColor="text1"/>
                <w:szCs w:val="24"/>
              </w:rPr>
              <w:t>members</w:t>
            </w:r>
            <w:r w:rsidR="00180FD9" w:rsidRPr="00E65F56">
              <w:rPr>
                <w:rFonts w:ascii="Verdana" w:hAnsi="Verdana" w:cs="Arial"/>
                <w:color w:val="000000" w:themeColor="text1"/>
                <w:szCs w:val="24"/>
              </w:rPr>
              <w:t xml:space="preserve"> that this work had</w:t>
            </w:r>
            <w:r w:rsidR="00591507" w:rsidRPr="00E65F56">
              <w:rPr>
                <w:rFonts w:ascii="Verdana" w:hAnsi="Verdana" w:cs="Arial"/>
                <w:color w:val="000000" w:themeColor="text1"/>
                <w:szCs w:val="24"/>
              </w:rPr>
              <w:t xml:space="preserve"> been undertaken </w:t>
            </w:r>
            <w:r w:rsidR="00F557E7">
              <w:rPr>
                <w:rFonts w:ascii="Verdana" w:hAnsi="Verdana" w:cs="Arial"/>
                <w:color w:val="000000" w:themeColor="text1"/>
                <w:szCs w:val="24"/>
              </w:rPr>
              <w:t xml:space="preserve">and included alongside an assessment of the savings risk </w:t>
            </w:r>
            <w:r w:rsidR="00591507" w:rsidRPr="00E65F56">
              <w:rPr>
                <w:rFonts w:ascii="Verdana" w:hAnsi="Verdana" w:cs="Arial"/>
                <w:color w:val="000000" w:themeColor="text1"/>
                <w:szCs w:val="24"/>
              </w:rPr>
              <w:t xml:space="preserve">but similar </w:t>
            </w:r>
            <w:r w:rsidR="00E65F56" w:rsidRPr="00E65F56">
              <w:rPr>
                <w:rFonts w:ascii="Verdana" w:hAnsi="Verdana" w:cs="Arial"/>
                <w:color w:val="000000" w:themeColor="text1"/>
                <w:szCs w:val="24"/>
              </w:rPr>
              <w:t>levels of</w:t>
            </w:r>
            <w:r w:rsidR="00F557E7">
              <w:rPr>
                <w:rFonts w:ascii="Verdana" w:hAnsi="Verdana" w:cs="Arial"/>
                <w:color w:val="000000" w:themeColor="text1"/>
                <w:szCs w:val="24"/>
              </w:rPr>
              <w:t xml:space="preserve"> one off </w:t>
            </w:r>
            <w:r w:rsidR="00E65F56" w:rsidRPr="00E65F56">
              <w:rPr>
                <w:rFonts w:ascii="Verdana" w:hAnsi="Verdana" w:cs="Arial"/>
                <w:color w:val="000000" w:themeColor="text1"/>
                <w:szCs w:val="24"/>
              </w:rPr>
              <w:t>under</w:t>
            </w:r>
            <w:r w:rsidR="00F557E7">
              <w:rPr>
                <w:rFonts w:ascii="Verdana" w:hAnsi="Verdana" w:cs="Arial"/>
                <w:color w:val="000000" w:themeColor="text1"/>
                <w:szCs w:val="24"/>
              </w:rPr>
              <w:t>s</w:t>
            </w:r>
            <w:r w:rsidR="008A6E8A">
              <w:rPr>
                <w:rFonts w:ascii="Verdana" w:hAnsi="Verdana" w:cs="Arial"/>
                <w:color w:val="000000" w:themeColor="text1"/>
                <w:szCs w:val="24"/>
              </w:rPr>
              <w:t>pends in certain area</w:t>
            </w:r>
            <w:r w:rsidR="00F557E7">
              <w:rPr>
                <w:rFonts w:ascii="Verdana" w:hAnsi="Verdana" w:cs="Arial"/>
                <w:color w:val="000000" w:themeColor="text1"/>
                <w:szCs w:val="24"/>
              </w:rPr>
              <w:t>s of performance</w:t>
            </w:r>
            <w:r w:rsidR="00E65F56" w:rsidRPr="00E65F56">
              <w:rPr>
                <w:rFonts w:ascii="Verdana" w:hAnsi="Verdana" w:cs="Arial"/>
                <w:color w:val="000000" w:themeColor="text1"/>
                <w:szCs w:val="24"/>
              </w:rPr>
              <w:t xml:space="preserve"> seemed</w:t>
            </w:r>
            <w:r w:rsidR="00591507" w:rsidRPr="00E65F56">
              <w:rPr>
                <w:rFonts w:ascii="Verdana" w:hAnsi="Verdana" w:cs="Arial"/>
                <w:color w:val="000000" w:themeColor="text1"/>
                <w:szCs w:val="24"/>
              </w:rPr>
              <w:t xml:space="preserve"> unlikely. </w:t>
            </w:r>
          </w:p>
          <w:p w14:paraId="2321387D" w14:textId="77777777" w:rsidR="00E65F56" w:rsidRPr="00E65F56" w:rsidRDefault="00E65F56" w:rsidP="005B41EB">
            <w:pPr>
              <w:jc w:val="both"/>
              <w:rPr>
                <w:rFonts w:ascii="Verdana" w:hAnsi="Verdana" w:cs="Arial"/>
                <w:color w:val="000000" w:themeColor="text1"/>
                <w:szCs w:val="24"/>
              </w:rPr>
            </w:pPr>
          </w:p>
          <w:p w14:paraId="4C80D74B" w14:textId="130269D9" w:rsidR="004373AD" w:rsidRDefault="00E65F56" w:rsidP="00E65F56">
            <w:pPr>
              <w:rPr>
                <w:rFonts w:ascii="Verdana" w:hAnsi="Verdana"/>
                <w:color w:val="000000" w:themeColor="text1"/>
              </w:rPr>
            </w:pPr>
            <w:r w:rsidRPr="00E65F56">
              <w:rPr>
                <w:rFonts w:ascii="Verdana" w:hAnsi="Verdana"/>
                <w:color w:val="000000" w:themeColor="text1"/>
              </w:rPr>
              <w:lastRenderedPageBreak/>
              <w:t xml:space="preserve">ST advised that the </w:t>
            </w:r>
            <w:proofErr w:type="gramStart"/>
            <w:r w:rsidRPr="00E65F56">
              <w:rPr>
                <w:rFonts w:ascii="Verdana" w:hAnsi="Verdana"/>
                <w:color w:val="000000" w:themeColor="text1"/>
              </w:rPr>
              <w:t>risk share utilisation agreement</w:t>
            </w:r>
            <w:proofErr w:type="gramEnd"/>
            <w:r w:rsidRPr="00E65F56">
              <w:rPr>
                <w:rFonts w:ascii="Verdana" w:hAnsi="Verdana"/>
                <w:color w:val="000000" w:themeColor="text1"/>
              </w:rPr>
              <w:t xml:space="preserve"> had not been </w:t>
            </w:r>
            <w:r w:rsidR="00523715" w:rsidRPr="00E65F56">
              <w:rPr>
                <w:rFonts w:ascii="Verdana" w:hAnsi="Verdana"/>
                <w:color w:val="000000" w:themeColor="text1"/>
              </w:rPr>
              <w:t>updated</w:t>
            </w:r>
            <w:r w:rsidRPr="00E65F56">
              <w:rPr>
                <w:rFonts w:ascii="Verdana" w:hAnsi="Verdana"/>
                <w:color w:val="000000" w:themeColor="text1"/>
              </w:rPr>
              <w:t xml:space="preserve"> for several years, and had been delayed due to Covid-19. ST </w:t>
            </w:r>
            <w:r w:rsidR="00523715" w:rsidRPr="00E65F56">
              <w:rPr>
                <w:rFonts w:ascii="Verdana" w:hAnsi="Verdana"/>
                <w:color w:val="000000" w:themeColor="text1"/>
              </w:rPr>
              <w:t>advised</w:t>
            </w:r>
            <w:r w:rsidRPr="00E65F56">
              <w:rPr>
                <w:rFonts w:ascii="Verdana" w:hAnsi="Verdana"/>
                <w:color w:val="000000" w:themeColor="text1"/>
              </w:rPr>
              <w:t xml:space="preserve"> that going forward there was a need to update it, and that </w:t>
            </w:r>
            <w:r w:rsidR="00283B87" w:rsidRPr="00E65F56">
              <w:rPr>
                <w:rFonts w:ascii="Verdana" w:hAnsi="Verdana"/>
                <w:color w:val="000000" w:themeColor="text1"/>
              </w:rPr>
              <w:t xml:space="preserve">BCUHB </w:t>
            </w:r>
            <w:proofErr w:type="gramStart"/>
            <w:r w:rsidR="00283B87" w:rsidRPr="00E65F56">
              <w:rPr>
                <w:rFonts w:ascii="Verdana" w:hAnsi="Verdana"/>
                <w:color w:val="000000" w:themeColor="text1"/>
              </w:rPr>
              <w:t>were</w:t>
            </w:r>
            <w:r w:rsidRPr="00E65F56">
              <w:rPr>
                <w:rFonts w:ascii="Verdana" w:hAnsi="Verdana"/>
                <w:color w:val="000000" w:themeColor="text1"/>
              </w:rPr>
              <w:t xml:space="preserve"> more </w:t>
            </w:r>
            <w:r w:rsidR="00523715" w:rsidRPr="00E65F56">
              <w:rPr>
                <w:rFonts w:ascii="Verdana" w:hAnsi="Verdana"/>
                <w:color w:val="000000" w:themeColor="text1"/>
              </w:rPr>
              <w:t>exposed</w:t>
            </w:r>
            <w:proofErr w:type="gramEnd"/>
            <w:r w:rsidR="00300B39">
              <w:rPr>
                <w:rFonts w:ascii="Verdana" w:hAnsi="Verdana"/>
                <w:color w:val="000000" w:themeColor="text1"/>
              </w:rPr>
              <w:t xml:space="preserve"> to</w:t>
            </w:r>
            <w:r w:rsidRPr="00E65F56">
              <w:rPr>
                <w:rFonts w:ascii="Verdana" w:hAnsi="Verdana"/>
                <w:color w:val="000000" w:themeColor="text1"/>
              </w:rPr>
              <w:t xml:space="preserve"> NHS England (NHE) activity due to cross border services. ST agreed to work with her team to look at all of the</w:t>
            </w:r>
            <w:r w:rsidR="00F557E7">
              <w:rPr>
                <w:rFonts w:ascii="Verdana" w:hAnsi="Verdana"/>
                <w:color w:val="000000" w:themeColor="text1"/>
              </w:rPr>
              <w:t xml:space="preserve"> technical</w:t>
            </w:r>
            <w:r w:rsidRPr="00E65F56">
              <w:rPr>
                <w:rFonts w:ascii="Verdana" w:hAnsi="Verdana"/>
                <w:color w:val="000000" w:themeColor="text1"/>
              </w:rPr>
              <w:t xml:space="preserve"> </w:t>
            </w:r>
            <w:r w:rsidR="00F557E7">
              <w:rPr>
                <w:rFonts w:ascii="Verdana" w:hAnsi="Verdana"/>
                <w:color w:val="000000" w:themeColor="text1"/>
              </w:rPr>
              <w:t xml:space="preserve">efficiency </w:t>
            </w:r>
            <w:r w:rsidRPr="00E65F56">
              <w:rPr>
                <w:rFonts w:ascii="Verdana" w:hAnsi="Verdana"/>
                <w:color w:val="000000" w:themeColor="text1"/>
              </w:rPr>
              <w:t xml:space="preserve">choices and suggested setting up a </w:t>
            </w:r>
            <w:proofErr w:type="gramStart"/>
            <w:r w:rsidRPr="00E65F56">
              <w:rPr>
                <w:rFonts w:ascii="Verdana" w:hAnsi="Verdana"/>
                <w:color w:val="000000" w:themeColor="text1"/>
              </w:rPr>
              <w:t>finance working</w:t>
            </w:r>
            <w:proofErr w:type="gramEnd"/>
            <w:r w:rsidRPr="00E65F56">
              <w:rPr>
                <w:rFonts w:ascii="Verdana" w:hAnsi="Verdana"/>
                <w:color w:val="000000" w:themeColor="text1"/>
              </w:rPr>
              <w:t xml:space="preserve"> group for next year. </w:t>
            </w:r>
          </w:p>
          <w:p w14:paraId="05D047D1" w14:textId="77777777" w:rsidR="004373AD" w:rsidRDefault="004373AD" w:rsidP="004373AD">
            <w:pPr>
              <w:jc w:val="both"/>
              <w:rPr>
                <w:rFonts w:ascii="Verdana" w:hAnsi="Verdana" w:cs="Arial"/>
                <w:szCs w:val="24"/>
              </w:rPr>
            </w:pPr>
          </w:p>
          <w:p w14:paraId="225FE229" w14:textId="56039F56" w:rsidR="00E65F56" w:rsidRPr="004373AD" w:rsidRDefault="004373AD" w:rsidP="004373AD">
            <w:pPr>
              <w:jc w:val="both"/>
              <w:rPr>
                <w:rFonts w:ascii="Verdana" w:hAnsi="Verdana"/>
                <w:color w:val="000000"/>
              </w:rPr>
            </w:pPr>
            <w:r>
              <w:rPr>
                <w:rFonts w:ascii="Verdana" w:hAnsi="Verdana" w:cs="Arial"/>
                <w:szCs w:val="24"/>
              </w:rPr>
              <w:t xml:space="preserve">ST outlined the benefits of setting up a </w:t>
            </w:r>
            <w:proofErr w:type="gramStart"/>
            <w:r w:rsidRPr="006C62EE">
              <w:rPr>
                <w:rFonts w:ascii="Verdana" w:hAnsi="Verdana"/>
                <w:color w:val="000000"/>
              </w:rPr>
              <w:t>finance working</w:t>
            </w:r>
            <w:proofErr w:type="gramEnd"/>
            <w:r w:rsidRPr="006C62EE">
              <w:rPr>
                <w:rFonts w:ascii="Verdana" w:hAnsi="Verdana"/>
                <w:color w:val="000000"/>
              </w:rPr>
              <w:t xml:space="preserve"> group</w:t>
            </w:r>
            <w:r>
              <w:rPr>
                <w:rFonts w:ascii="Verdana" w:hAnsi="Verdana"/>
                <w:color w:val="000000"/>
              </w:rPr>
              <w:t xml:space="preserve"> to update the risk share, understand utilisation and to enact the transfer of services. This would also</w:t>
            </w:r>
            <w:r w:rsidRPr="006C62EE">
              <w:rPr>
                <w:rFonts w:ascii="Verdana" w:hAnsi="Verdana"/>
                <w:color w:val="000000"/>
              </w:rPr>
              <w:t xml:space="preserve"> </w:t>
            </w:r>
            <w:r>
              <w:rPr>
                <w:rFonts w:ascii="Verdana" w:hAnsi="Verdana"/>
                <w:color w:val="000000"/>
              </w:rPr>
              <w:t xml:space="preserve">ensure </w:t>
            </w:r>
            <w:r w:rsidRPr="006C62EE">
              <w:rPr>
                <w:rFonts w:ascii="Verdana" w:hAnsi="Verdana"/>
                <w:color w:val="000000"/>
              </w:rPr>
              <w:t xml:space="preserve">HBs </w:t>
            </w:r>
            <w:r>
              <w:rPr>
                <w:rFonts w:ascii="Verdana" w:hAnsi="Verdana"/>
                <w:color w:val="000000"/>
              </w:rPr>
              <w:t>were closer to</w:t>
            </w:r>
            <w:r w:rsidRPr="006C62EE">
              <w:rPr>
                <w:rFonts w:ascii="Verdana" w:hAnsi="Verdana"/>
                <w:color w:val="000000"/>
              </w:rPr>
              <w:t xml:space="preserve"> </w:t>
            </w:r>
            <w:r>
              <w:rPr>
                <w:rFonts w:ascii="Verdana" w:hAnsi="Verdana"/>
                <w:color w:val="000000"/>
              </w:rPr>
              <w:t xml:space="preserve">the </w:t>
            </w:r>
            <w:r w:rsidRPr="006C62EE">
              <w:rPr>
                <w:rFonts w:ascii="Verdana" w:hAnsi="Verdana"/>
                <w:color w:val="000000"/>
              </w:rPr>
              <w:t>recurrent spend across the year</w:t>
            </w:r>
            <w:r>
              <w:rPr>
                <w:rFonts w:ascii="Verdana" w:hAnsi="Verdana"/>
                <w:color w:val="000000"/>
              </w:rPr>
              <w:t xml:space="preserve">. It was confirmed that whilst the work on reviewing the risk share would commence during 2024/2025 no changes would take place until the following </w:t>
            </w:r>
            <w:proofErr w:type="gramStart"/>
            <w:r>
              <w:rPr>
                <w:rFonts w:ascii="Verdana" w:hAnsi="Verdana"/>
                <w:color w:val="000000"/>
              </w:rPr>
              <w:t>year</w:t>
            </w:r>
            <w:proofErr w:type="gramEnd"/>
            <w:r>
              <w:rPr>
                <w:rFonts w:ascii="Verdana" w:hAnsi="Verdana"/>
                <w:color w:val="000000"/>
              </w:rPr>
              <w:t xml:space="preserve"> as this was a complex piece of work. </w:t>
            </w:r>
            <w:r w:rsidR="00E65F56" w:rsidRPr="00E65F56">
              <w:rPr>
                <w:rFonts w:ascii="Verdana" w:hAnsi="Verdana"/>
                <w:color w:val="000000" w:themeColor="text1"/>
              </w:rPr>
              <w:t xml:space="preserve">The group could look at </w:t>
            </w:r>
            <w:r w:rsidR="00283B87" w:rsidRPr="00E65F56">
              <w:rPr>
                <w:rFonts w:ascii="Verdana" w:hAnsi="Verdana"/>
                <w:color w:val="000000" w:themeColor="text1"/>
              </w:rPr>
              <w:t>the £</w:t>
            </w:r>
            <w:r w:rsidR="00E65F56" w:rsidRPr="00E65F56">
              <w:rPr>
                <w:rFonts w:ascii="Verdana" w:hAnsi="Verdana"/>
                <w:color w:val="000000" w:themeColor="text1"/>
              </w:rPr>
              <w:t xml:space="preserve">820million differently, look at services that </w:t>
            </w:r>
            <w:proofErr w:type="gramStart"/>
            <w:r w:rsidR="00E65F56" w:rsidRPr="00E65F56">
              <w:rPr>
                <w:rFonts w:ascii="Verdana" w:hAnsi="Verdana"/>
                <w:color w:val="000000" w:themeColor="text1"/>
              </w:rPr>
              <w:t>were</w:t>
            </w:r>
            <w:r w:rsidR="00523715">
              <w:rPr>
                <w:rFonts w:ascii="Verdana" w:hAnsi="Verdana"/>
                <w:color w:val="000000" w:themeColor="text1"/>
              </w:rPr>
              <w:t xml:space="preserve"> </w:t>
            </w:r>
            <w:r w:rsidR="00E65F56" w:rsidRPr="00E65F56">
              <w:rPr>
                <w:rFonts w:ascii="Verdana" w:hAnsi="Verdana"/>
                <w:color w:val="000000" w:themeColor="text1"/>
              </w:rPr>
              <w:t xml:space="preserve">no longer </w:t>
            </w:r>
            <w:r w:rsidR="00523715" w:rsidRPr="00E65F56">
              <w:rPr>
                <w:rFonts w:ascii="Verdana" w:hAnsi="Verdana"/>
                <w:color w:val="000000" w:themeColor="text1"/>
              </w:rPr>
              <w:t>classed</w:t>
            </w:r>
            <w:proofErr w:type="gramEnd"/>
            <w:r w:rsidR="00E65F56" w:rsidRPr="00E65F56">
              <w:rPr>
                <w:rFonts w:ascii="Verdana" w:hAnsi="Verdana"/>
                <w:color w:val="000000" w:themeColor="text1"/>
              </w:rPr>
              <w:t xml:space="preserve"> as </w:t>
            </w:r>
            <w:r w:rsidR="00523715" w:rsidRPr="00E65F56">
              <w:rPr>
                <w:rFonts w:ascii="Verdana" w:hAnsi="Verdana"/>
                <w:color w:val="000000" w:themeColor="text1"/>
              </w:rPr>
              <w:t>specialist</w:t>
            </w:r>
            <w:r w:rsidR="00E65F56" w:rsidRPr="00E65F56">
              <w:rPr>
                <w:rFonts w:ascii="Verdana" w:hAnsi="Verdana"/>
                <w:color w:val="000000" w:themeColor="text1"/>
              </w:rPr>
              <w:t xml:space="preserve"> and consider </w:t>
            </w:r>
            <w:r w:rsidR="00523715" w:rsidRPr="00E65F56">
              <w:rPr>
                <w:rFonts w:ascii="Verdana" w:hAnsi="Verdana"/>
                <w:color w:val="000000" w:themeColor="text1"/>
              </w:rPr>
              <w:t>relocating</w:t>
            </w:r>
            <w:r w:rsidR="00E65F56" w:rsidRPr="00E65F56">
              <w:rPr>
                <w:rFonts w:ascii="Verdana" w:hAnsi="Verdana"/>
                <w:color w:val="000000" w:themeColor="text1"/>
              </w:rPr>
              <w:t xml:space="preserve"> them back into HBs, </w:t>
            </w:r>
            <w:r w:rsidR="0085428C">
              <w:rPr>
                <w:rFonts w:ascii="Verdana" w:hAnsi="Verdana"/>
                <w:color w:val="000000" w:themeColor="text1"/>
              </w:rPr>
              <w:t>and that there was a</w:t>
            </w:r>
            <w:r w:rsidR="00E65F56" w:rsidRPr="00E65F56">
              <w:rPr>
                <w:rFonts w:ascii="Verdana" w:hAnsi="Verdana"/>
                <w:color w:val="000000" w:themeColor="text1"/>
              </w:rPr>
              <w:t xml:space="preserve"> need to look at capacity </w:t>
            </w:r>
            <w:r w:rsidR="0085428C" w:rsidRPr="00E65F56">
              <w:rPr>
                <w:rFonts w:ascii="Verdana" w:hAnsi="Verdana"/>
                <w:color w:val="000000" w:themeColor="text1"/>
              </w:rPr>
              <w:t>realistically</w:t>
            </w:r>
            <w:r w:rsidR="0085428C">
              <w:rPr>
                <w:rFonts w:ascii="Verdana" w:hAnsi="Verdana"/>
                <w:color w:val="000000" w:themeColor="text1"/>
              </w:rPr>
              <w:t xml:space="preserve"> and appropriately.</w:t>
            </w:r>
          </w:p>
          <w:p w14:paraId="53741270" w14:textId="77777777" w:rsidR="00E65F56" w:rsidRDefault="00E65F56" w:rsidP="005B41EB">
            <w:pPr>
              <w:jc w:val="both"/>
              <w:rPr>
                <w:rFonts w:ascii="Verdana" w:hAnsi="Verdana" w:cs="Arial"/>
                <w:szCs w:val="24"/>
              </w:rPr>
            </w:pPr>
          </w:p>
          <w:p w14:paraId="26F440D5" w14:textId="77777777" w:rsidR="004373AD" w:rsidRDefault="004373AD" w:rsidP="004373AD">
            <w:pPr>
              <w:jc w:val="both"/>
              <w:rPr>
                <w:rFonts w:ascii="Verdana" w:hAnsi="Verdana"/>
                <w:color w:val="000000"/>
              </w:rPr>
            </w:pPr>
            <w:r>
              <w:rPr>
                <w:rFonts w:ascii="Verdana" w:hAnsi="Verdana"/>
                <w:color w:val="000000"/>
              </w:rPr>
              <w:t>NJ echoed the comments of ST and assured members that the JCC would remain agile and adopt a flexible approach to delivery of the WHSSC plan over the next 12 months. NJ agreed that w</w:t>
            </w:r>
            <w:r w:rsidRPr="006C62EE">
              <w:rPr>
                <w:rFonts w:ascii="Verdana" w:hAnsi="Verdana"/>
                <w:color w:val="000000"/>
              </w:rPr>
              <w:t>ork</w:t>
            </w:r>
            <w:r>
              <w:rPr>
                <w:rFonts w:ascii="Verdana" w:hAnsi="Verdana"/>
                <w:color w:val="000000"/>
              </w:rPr>
              <w:t xml:space="preserve"> </w:t>
            </w:r>
            <w:proofErr w:type="gramStart"/>
            <w:r>
              <w:rPr>
                <w:rFonts w:ascii="Verdana" w:hAnsi="Verdana"/>
                <w:color w:val="000000"/>
              </w:rPr>
              <w:t>would be undertaken</w:t>
            </w:r>
            <w:proofErr w:type="gramEnd"/>
            <w:r w:rsidRPr="006C62EE">
              <w:rPr>
                <w:rFonts w:ascii="Verdana" w:hAnsi="Verdana"/>
                <w:color w:val="000000"/>
              </w:rPr>
              <w:t xml:space="preserve"> in parallel </w:t>
            </w:r>
            <w:r>
              <w:rPr>
                <w:rFonts w:ascii="Verdana" w:hAnsi="Verdana"/>
                <w:color w:val="000000"/>
              </w:rPr>
              <w:t xml:space="preserve">with HBs </w:t>
            </w:r>
            <w:r w:rsidRPr="006C62EE">
              <w:rPr>
                <w:rFonts w:ascii="Verdana" w:hAnsi="Verdana"/>
                <w:color w:val="000000"/>
              </w:rPr>
              <w:t>on policy</w:t>
            </w:r>
            <w:r>
              <w:rPr>
                <w:rFonts w:ascii="Verdana" w:hAnsi="Verdana"/>
                <w:color w:val="000000"/>
              </w:rPr>
              <w:t>. This work would</w:t>
            </w:r>
            <w:r w:rsidRPr="006C62EE">
              <w:rPr>
                <w:rFonts w:ascii="Verdana" w:hAnsi="Verdana"/>
                <w:color w:val="000000"/>
              </w:rPr>
              <w:t xml:space="preserve"> </w:t>
            </w:r>
            <w:r>
              <w:rPr>
                <w:rFonts w:ascii="Verdana" w:hAnsi="Verdana"/>
                <w:color w:val="000000"/>
              </w:rPr>
              <w:t>look</w:t>
            </w:r>
            <w:r w:rsidRPr="006C62EE">
              <w:rPr>
                <w:rFonts w:ascii="Verdana" w:hAnsi="Verdana"/>
                <w:color w:val="000000"/>
              </w:rPr>
              <w:t xml:space="preserve"> at sustainability of specialised services across </w:t>
            </w:r>
            <w:proofErr w:type="gramStart"/>
            <w:r w:rsidRPr="006C62EE">
              <w:rPr>
                <w:rFonts w:ascii="Verdana" w:hAnsi="Verdana"/>
                <w:color w:val="000000"/>
              </w:rPr>
              <w:t>Wales,</w:t>
            </w:r>
            <w:proofErr w:type="gramEnd"/>
            <w:r w:rsidRPr="006C62EE">
              <w:rPr>
                <w:rFonts w:ascii="Verdana" w:hAnsi="Verdana"/>
                <w:color w:val="000000"/>
              </w:rPr>
              <w:t xml:space="preserve"> including </w:t>
            </w:r>
            <w:r>
              <w:rPr>
                <w:rFonts w:ascii="Verdana" w:hAnsi="Verdana"/>
                <w:color w:val="000000"/>
              </w:rPr>
              <w:t>consideration of what was</w:t>
            </w:r>
            <w:r w:rsidRPr="006C62EE">
              <w:rPr>
                <w:rFonts w:ascii="Verdana" w:hAnsi="Verdana"/>
                <w:color w:val="000000"/>
              </w:rPr>
              <w:t xml:space="preserve"> feasible for NHS Wales and what needs to be commissioned from NHS England to manage the volatility and instability </w:t>
            </w:r>
            <w:r>
              <w:rPr>
                <w:rFonts w:ascii="Verdana" w:hAnsi="Verdana"/>
                <w:color w:val="000000"/>
              </w:rPr>
              <w:t>during</w:t>
            </w:r>
            <w:r w:rsidRPr="006C62EE">
              <w:rPr>
                <w:rFonts w:ascii="Verdana" w:hAnsi="Verdana"/>
                <w:color w:val="000000"/>
              </w:rPr>
              <w:t xml:space="preserve"> the next 12 months</w:t>
            </w:r>
            <w:r>
              <w:rPr>
                <w:rFonts w:ascii="Verdana" w:hAnsi="Verdana"/>
                <w:color w:val="000000"/>
              </w:rPr>
              <w:t>.</w:t>
            </w:r>
          </w:p>
          <w:p w14:paraId="036805AC" w14:textId="77777777" w:rsidR="00E65F56" w:rsidRDefault="00E65F56" w:rsidP="005B41EB">
            <w:pPr>
              <w:jc w:val="both"/>
              <w:rPr>
                <w:rFonts w:ascii="Verdana" w:hAnsi="Verdana" w:cs="Arial"/>
                <w:szCs w:val="24"/>
              </w:rPr>
            </w:pPr>
          </w:p>
          <w:p w14:paraId="48AE463D" w14:textId="77777777" w:rsidR="0019333B" w:rsidRDefault="004373AD" w:rsidP="005B41EB">
            <w:pPr>
              <w:jc w:val="both"/>
              <w:rPr>
                <w:rFonts w:ascii="Verdana" w:hAnsi="Verdana" w:cs="Arial"/>
                <w:szCs w:val="24"/>
              </w:rPr>
            </w:pPr>
            <w:r>
              <w:rPr>
                <w:rFonts w:ascii="Verdana" w:hAnsi="Verdana" w:cs="Arial"/>
                <w:szCs w:val="24"/>
              </w:rPr>
              <w:t xml:space="preserve">NJ advised </w:t>
            </w:r>
            <w:r w:rsidR="00180FD9">
              <w:rPr>
                <w:rFonts w:ascii="Verdana" w:hAnsi="Verdana" w:cs="Arial"/>
                <w:szCs w:val="24"/>
              </w:rPr>
              <w:t>members</w:t>
            </w:r>
            <w:r w:rsidR="00591507">
              <w:rPr>
                <w:rFonts w:ascii="Verdana" w:hAnsi="Verdana" w:cs="Arial"/>
                <w:szCs w:val="24"/>
              </w:rPr>
              <w:t xml:space="preserve"> that </w:t>
            </w:r>
            <w:r>
              <w:rPr>
                <w:rFonts w:ascii="Verdana" w:hAnsi="Verdana" w:cs="Arial"/>
                <w:szCs w:val="24"/>
              </w:rPr>
              <w:t xml:space="preserve">the </w:t>
            </w:r>
            <w:r w:rsidR="00591507">
              <w:rPr>
                <w:rFonts w:ascii="Verdana" w:hAnsi="Verdana" w:cs="Arial"/>
                <w:szCs w:val="24"/>
              </w:rPr>
              <w:t>Medicines Management</w:t>
            </w:r>
            <w:r w:rsidR="00180FD9">
              <w:rPr>
                <w:rFonts w:ascii="Verdana" w:hAnsi="Verdana" w:cs="Arial"/>
                <w:szCs w:val="24"/>
              </w:rPr>
              <w:t xml:space="preserve"> Group with</w:t>
            </w:r>
            <w:r>
              <w:rPr>
                <w:rFonts w:ascii="Verdana" w:hAnsi="Verdana" w:cs="Arial"/>
                <w:szCs w:val="24"/>
              </w:rPr>
              <w:t>in</w:t>
            </w:r>
            <w:r w:rsidR="00180FD9">
              <w:rPr>
                <w:rFonts w:ascii="Verdana" w:hAnsi="Verdana" w:cs="Arial"/>
                <w:szCs w:val="24"/>
              </w:rPr>
              <w:t xml:space="preserve"> the Medical Directorate would </w:t>
            </w:r>
            <w:r w:rsidR="00C654DC" w:rsidRPr="006C62EE">
              <w:rPr>
                <w:rFonts w:ascii="Verdana" w:hAnsi="Verdana"/>
                <w:color w:val="000000"/>
              </w:rPr>
              <w:t xml:space="preserve">undertake </w:t>
            </w:r>
            <w:r w:rsidR="00C654DC">
              <w:rPr>
                <w:rFonts w:ascii="Verdana" w:hAnsi="Verdana"/>
                <w:color w:val="000000"/>
              </w:rPr>
              <w:t>further</w:t>
            </w:r>
            <w:r w:rsidR="00C654DC" w:rsidRPr="006C62EE">
              <w:rPr>
                <w:rFonts w:ascii="Verdana" w:hAnsi="Verdana"/>
                <w:color w:val="000000"/>
              </w:rPr>
              <w:t xml:space="preserve"> interrogative work on medicines management and optimisation</w:t>
            </w:r>
            <w:r w:rsidR="00C654DC">
              <w:rPr>
                <w:rFonts w:ascii="Verdana" w:hAnsi="Verdana"/>
                <w:color w:val="000000"/>
              </w:rPr>
              <w:t>.</w:t>
            </w:r>
          </w:p>
          <w:p w14:paraId="60C9792F" w14:textId="77777777" w:rsidR="000941A4" w:rsidRDefault="000941A4" w:rsidP="005B41EB">
            <w:pPr>
              <w:jc w:val="both"/>
              <w:rPr>
                <w:rFonts w:ascii="Verdana" w:hAnsi="Verdana"/>
                <w:color w:val="000000"/>
              </w:rPr>
            </w:pPr>
          </w:p>
          <w:p w14:paraId="2C3AF6E9" w14:textId="77777777" w:rsidR="000941A4" w:rsidRDefault="000941A4" w:rsidP="005B41EB">
            <w:pPr>
              <w:jc w:val="both"/>
              <w:rPr>
                <w:rFonts w:ascii="Verdana" w:hAnsi="Verdana"/>
                <w:color w:val="000000"/>
              </w:rPr>
            </w:pPr>
            <w:r>
              <w:rPr>
                <w:rFonts w:ascii="Verdana" w:hAnsi="Verdana"/>
                <w:color w:val="000000"/>
              </w:rPr>
              <w:t xml:space="preserve">Phillip Kloer (PK) </w:t>
            </w:r>
            <w:r w:rsidR="00874D3C">
              <w:rPr>
                <w:rFonts w:ascii="Verdana" w:hAnsi="Verdana"/>
                <w:color w:val="000000"/>
              </w:rPr>
              <w:t xml:space="preserve">acknowledged the additional work undertaken over the last 6 weeks, </w:t>
            </w:r>
            <w:r>
              <w:rPr>
                <w:rFonts w:ascii="Verdana" w:hAnsi="Verdana"/>
                <w:color w:val="000000"/>
              </w:rPr>
              <w:t xml:space="preserve">questioned whether there were any other in-year choices that </w:t>
            </w:r>
            <w:proofErr w:type="gramStart"/>
            <w:r>
              <w:rPr>
                <w:rFonts w:ascii="Verdana" w:hAnsi="Verdana"/>
                <w:color w:val="000000"/>
              </w:rPr>
              <w:t>could be looked at</w:t>
            </w:r>
            <w:proofErr w:type="gramEnd"/>
            <w:r>
              <w:rPr>
                <w:rFonts w:ascii="Verdana" w:hAnsi="Verdana"/>
                <w:color w:val="000000"/>
              </w:rPr>
              <w:t xml:space="preserve">. </w:t>
            </w:r>
            <w:proofErr w:type="gramStart"/>
            <w:r>
              <w:rPr>
                <w:rFonts w:ascii="Verdana" w:hAnsi="Verdana"/>
                <w:color w:val="000000"/>
              </w:rPr>
              <w:t>ST explained that despite reporting the WHSSC financial position at JC me</w:t>
            </w:r>
            <w:r w:rsidR="00874D3C">
              <w:rPr>
                <w:rFonts w:ascii="Verdana" w:hAnsi="Verdana"/>
                <w:color w:val="000000"/>
              </w:rPr>
              <w:t>etings, when in depth</w:t>
            </w:r>
            <w:r>
              <w:rPr>
                <w:rFonts w:ascii="Verdana" w:hAnsi="Verdana"/>
                <w:color w:val="000000"/>
              </w:rPr>
              <w:t xml:space="preserve"> discussion</w:t>
            </w:r>
            <w:r w:rsidR="00043617">
              <w:rPr>
                <w:rFonts w:ascii="Verdana" w:hAnsi="Verdana"/>
                <w:color w:val="000000"/>
              </w:rPr>
              <w:t>s</w:t>
            </w:r>
            <w:r>
              <w:rPr>
                <w:rFonts w:ascii="Verdana" w:hAnsi="Verdana"/>
                <w:color w:val="000000"/>
              </w:rPr>
              <w:t xml:space="preserve"> </w:t>
            </w:r>
            <w:r w:rsidR="00874D3C">
              <w:rPr>
                <w:rFonts w:ascii="Verdana" w:hAnsi="Verdana"/>
                <w:color w:val="000000"/>
              </w:rPr>
              <w:t>had taken place</w:t>
            </w:r>
            <w:r>
              <w:rPr>
                <w:rFonts w:ascii="Verdana" w:hAnsi="Verdana"/>
                <w:color w:val="000000"/>
              </w:rPr>
              <w:t xml:space="preserve"> around the recurrent position it </w:t>
            </w:r>
            <w:r w:rsidR="00874D3C">
              <w:rPr>
                <w:rFonts w:ascii="Verdana" w:hAnsi="Verdana"/>
                <w:color w:val="000000"/>
              </w:rPr>
              <w:t xml:space="preserve">had become </w:t>
            </w:r>
            <w:r>
              <w:rPr>
                <w:rFonts w:ascii="Verdana" w:hAnsi="Verdana"/>
                <w:color w:val="000000"/>
              </w:rPr>
              <w:t>apparent that more work was needed to help members understand w</w:t>
            </w:r>
            <w:r w:rsidR="00874D3C">
              <w:rPr>
                <w:rFonts w:ascii="Verdana" w:hAnsi="Verdana"/>
                <w:color w:val="000000"/>
              </w:rPr>
              <w:t>hat the recurrent position looked</w:t>
            </w:r>
            <w:r>
              <w:rPr>
                <w:rFonts w:ascii="Verdana" w:hAnsi="Verdana"/>
                <w:color w:val="000000"/>
              </w:rPr>
              <w:t xml:space="preserve"> like and this may involve HB to HB discussions on their individual commissioning positions which </w:t>
            </w:r>
            <w:r w:rsidR="00F94643">
              <w:rPr>
                <w:rFonts w:ascii="Verdana" w:hAnsi="Verdana"/>
                <w:color w:val="000000"/>
              </w:rPr>
              <w:t>flow</w:t>
            </w:r>
            <w:r w:rsidR="00874D3C">
              <w:rPr>
                <w:rFonts w:ascii="Verdana" w:hAnsi="Verdana"/>
                <w:color w:val="000000"/>
              </w:rPr>
              <w:t>ed</w:t>
            </w:r>
            <w:r>
              <w:rPr>
                <w:rFonts w:ascii="Verdana" w:hAnsi="Verdana"/>
                <w:color w:val="000000"/>
              </w:rPr>
              <w:t xml:space="preserve"> through to the provider positions.</w:t>
            </w:r>
            <w:proofErr w:type="gramEnd"/>
            <w:r>
              <w:rPr>
                <w:rFonts w:ascii="Verdana" w:hAnsi="Verdana"/>
                <w:color w:val="000000"/>
              </w:rPr>
              <w:t xml:space="preserve"> </w:t>
            </w:r>
          </w:p>
          <w:p w14:paraId="6D1F25A1" w14:textId="77777777" w:rsidR="00043617" w:rsidRDefault="00043617" w:rsidP="005B41EB">
            <w:pPr>
              <w:jc w:val="both"/>
              <w:rPr>
                <w:rFonts w:ascii="Verdana" w:hAnsi="Verdana"/>
                <w:color w:val="000000"/>
              </w:rPr>
            </w:pPr>
          </w:p>
          <w:p w14:paraId="5EF37B49" w14:textId="77777777" w:rsidR="000941A4" w:rsidRDefault="000941A4" w:rsidP="005B41EB">
            <w:pPr>
              <w:jc w:val="both"/>
              <w:rPr>
                <w:rFonts w:ascii="Verdana" w:hAnsi="Verdana"/>
                <w:color w:val="000000"/>
              </w:rPr>
            </w:pPr>
            <w:r>
              <w:rPr>
                <w:rFonts w:ascii="Verdana" w:hAnsi="Verdana"/>
                <w:color w:val="000000"/>
              </w:rPr>
              <w:t>The choices for next year relate to decisions on whether we should be commissioning differently. ST explained that this will carry a degree of risks and she expects challenges from providers on deliverability.</w:t>
            </w:r>
          </w:p>
          <w:p w14:paraId="3DCD8BA4" w14:textId="77777777" w:rsidR="000941A4" w:rsidRDefault="000941A4" w:rsidP="005B41EB">
            <w:pPr>
              <w:jc w:val="both"/>
              <w:rPr>
                <w:rFonts w:ascii="Verdana" w:hAnsi="Verdana"/>
                <w:color w:val="000000"/>
              </w:rPr>
            </w:pPr>
          </w:p>
          <w:p w14:paraId="1172F08B" w14:textId="77777777" w:rsidR="007711F3" w:rsidRDefault="000941A4" w:rsidP="005B41EB">
            <w:pPr>
              <w:jc w:val="both"/>
              <w:rPr>
                <w:rFonts w:ascii="Verdana" w:hAnsi="Verdana"/>
                <w:color w:val="000000"/>
              </w:rPr>
            </w:pPr>
            <w:r>
              <w:rPr>
                <w:rFonts w:ascii="Verdana" w:hAnsi="Verdana"/>
                <w:color w:val="000000"/>
              </w:rPr>
              <w:lastRenderedPageBreak/>
              <w:t>NJ referred PK to the presentatio</w:t>
            </w:r>
            <w:r w:rsidR="002D1E3C">
              <w:rPr>
                <w:rFonts w:ascii="Verdana" w:hAnsi="Verdana"/>
                <w:color w:val="000000"/>
              </w:rPr>
              <w:t xml:space="preserve">n slide on the choices that </w:t>
            </w:r>
            <w:proofErr w:type="gramStart"/>
            <w:r w:rsidR="002D1E3C">
              <w:rPr>
                <w:rFonts w:ascii="Verdana" w:hAnsi="Verdana"/>
                <w:color w:val="000000"/>
              </w:rPr>
              <w:t>had</w:t>
            </w:r>
            <w:r>
              <w:rPr>
                <w:rFonts w:ascii="Verdana" w:hAnsi="Verdana"/>
                <w:color w:val="000000"/>
              </w:rPr>
              <w:t xml:space="preserve"> been made</w:t>
            </w:r>
            <w:proofErr w:type="gramEnd"/>
            <w:r>
              <w:rPr>
                <w:rFonts w:ascii="Verdana" w:hAnsi="Verdana"/>
                <w:color w:val="000000"/>
              </w:rPr>
              <w:t xml:space="preserve"> for this year. NJ </w:t>
            </w:r>
            <w:r w:rsidR="007711F3">
              <w:rPr>
                <w:rFonts w:ascii="Verdana" w:hAnsi="Verdana"/>
                <w:color w:val="000000"/>
              </w:rPr>
              <w:t xml:space="preserve">commented </w:t>
            </w:r>
            <w:r>
              <w:rPr>
                <w:rFonts w:ascii="Verdana" w:hAnsi="Verdana"/>
                <w:color w:val="000000"/>
              </w:rPr>
              <w:t xml:space="preserve">that further policy </w:t>
            </w:r>
            <w:r w:rsidR="007711F3">
              <w:rPr>
                <w:rFonts w:ascii="Verdana" w:hAnsi="Verdana"/>
                <w:color w:val="000000"/>
              </w:rPr>
              <w:t xml:space="preserve">work </w:t>
            </w:r>
            <w:proofErr w:type="gramStart"/>
            <w:r w:rsidR="002D1E3C">
              <w:rPr>
                <w:rFonts w:ascii="Verdana" w:hAnsi="Verdana"/>
                <w:color w:val="000000"/>
              </w:rPr>
              <w:t xml:space="preserve">would </w:t>
            </w:r>
            <w:r w:rsidR="007711F3">
              <w:rPr>
                <w:rFonts w:ascii="Verdana" w:hAnsi="Verdana"/>
                <w:color w:val="000000"/>
              </w:rPr>
              <w:t>also be undertaken</w:t>
            </w:r>
            <w:proofErr w:type="gramEnd"/>
            <w:r w:rsidR="007711F3">
              <w:rPr>
                <w:rFonts w:ascii="Verdana" w:hAnsi="Verdana"/>
                <w:color w:val="000000"/>
              </w:rPr>
              <w:t xml:space="preserve"> in conjunction with the Medical Directorate to re-visit any further in year opportunities</w:t>
            </w:r>
            <w:r w:rsidR="00043617">
              <w:rPr>
                <w:rFonts w:ascii="Verdana" w:hAnsi="Verdana"/>
                <w:color w:val="000000"/>
              </w:rPr>
              <w:t xml:space="preserve"> such as reviewing access criteria</w:t>
            </w:r>
            <w:r w:rsidR="007711F3">
              <w:rPr>
                <w:rFonts w:ascii="Verdana" w:hAnsi="Verdana"/>
                <w:color w:val="000000"/>
              </w:rPr>
              <w:t>.</w:t>
            </w:r>
          </w:p>
          <w:p w14:paraId="0182AF6F" w14:textId="77777777" w:rsidR="007711F3" w:rsidRDefault="007711F3" w:rsidP="005B41EB">
            <w:pPr>
              <w:jc w:val="both"/>
              <w:rPr>
                <w:rFonts w:ascii="Verdana" w:hAnsi="Verdana"/>
                <w:color w:val="000000"/>
              </w:rPr>
            </w:pPr>
          </w:p>
          <w:p w14:paraId="0D90EBE0" w14:textId="77777777" w:rsidR="002D1E3C" w:rsidRDefault="007711F3" w:rsidP="005B41EB">
            <w:pPr>
              <w:jc w:val="both"/>
              <w:rPr>
                <w:rFonts w:ascii="Verdana" w:hAnsi="Verdana"/>
                <w:color w:val="000000"/>
              </w:rPr>
            </w:pPr>
            <w:r>
              <w:rPr>
                <w:rFonts w:ascii="Verdana" w:hAnsi="Verdana"/>
                <w:color w:val="000000"/>
              </w:rPr>
              <w:t xml:space="preserve">Suzanne Rankin (SR) </w:t>
            </w:r>
            <w:r w:rsidR="002D1E3C">
              <w:rPr>
                <w:rFonts w:ascii="Verdana" w:hAnsi="Verdana"/>
                <w:color w:val="000000"/>
              </w:rPr>
              <w:t xml:space="preserve">thanked colleagues for the additional work undertaken and </w:t>
            </w:r>
            <w:r>
              <w:rPr>
                <w:rFonts w:ascii="Verdana" w:hAnsi="Verdana"/>
                <w:color w:val="000000"/>
              </w:rPr>
              <w:t xml:space="preserve">reminded JC members that a number of specialised services were already unsustainable. SR also noted that there </w:t>
            </w:r>
            <w:r w:rsidR="00043617">
              <w:rPr>
                <w:rFonts w:ascii="Verdana" w:hAnsi="Verdana"/>
                <w:color w:val="000000"/>
              </w:rPr>
              <w:t>were</w:t>
            </w:r>
            <w:r>
              <w:rPr>
                <w:rFonts w:ascii="Verdana" w:hAnsi="Verdana"/>
                <w:color w:val="000000"/>
              </w:rPr>
              <w:t xml:space="preserve"> a number of specialised services that </w:t>
            </w:r>
            <w:proofErr w:type="gramStart"/>
            <w:r>
              <w:rPr>
                <w:rFonts w:ascii="Verdana" w:hAnsi="Verdana"/>
                <w:color w:val="000000"/>
              </w:rPr>
              <w:t>were not currently commissioned</w:t>
            </w:r>
            <w:proofErr w:type="gramEnd"/>
            <w:r>
              <w:rPr>
                <w:rFonts w:ascii="Verdana" w:hAnsi="Verdana"/>
                <w:color w:val="000000"/>
              </w:rPr>
              <w:t xml:space="preserve"> and </w:t>
            </w:r>
            <w:r w:rsidR="002D1E3C">
              <w:rPr>
                <w:rFonts w:ascii="Verdana" w:hAnsi="Verdana"/>
                <w:color w:val="000000"/>
              </w:rPr>
              <w:t>she questioned whether these could</w:t>
            </w:r>
            <w:r>
              <w:rPr>
                <w:rFonts w:ascii="Verdana" w:hAnsi="Verdana"/>
                <w:color w:val="000000"/>
              </w:rPr>
              <w:t xml:space="preserve"> be commissioned without prope</w:t>
            </w:r>
            <w:r w:rsidR="00043617">
              <w:rPr>
                <w:rFonts w:ascii="Verdana" w:hAnsi="Verdana"/>
                <w:color w:val="000000"/>
              </w:rPr>
              <w:t>r arrangements. Further risk had</w:t>
            </w:r>
            <w:r>
              <w:rPr>
                <w:rFonts w:ascii="Verdana" w:hAnsi="Verdana"/>
                <w:color w:val="000000"/>
              </w:rPr>
              <w:t xml:space="preserve"> been built into the plan which will </w:t>
            </w:r>
            <w:proofErr w:type="gramStart"/>
            <w:r>
              <w:rPr>
                <w:rFonts w:ascii="Verdana" w:hAnsi="Verdana"/>
                <w:color w:val="000000"/>
              </w:rPr>
              <w:t>impact</w:t>
            </w:r>
            <w:proofErr w:type="gramEnd"/>
            <w:r>
              <w:rPr>
                <w:rFonts w:ascii="Verdana" w:hAnsi="Verdana"/>
                <w:color w:val="000000"/>
              </w:rPr>
              <w:t xml:space="preserve"> on patients such as delays in achieving waiting times targets and </w:t>
            </w:r>
            <w:r w:rsidR="002D1E3C">
              <w:rPr>
                <w:rFonts w:ascii="Verdana" w:hAnsi="Verdana"/>
                <w:color w:val="000000"/>
              </w:rPr>
              <w:t>M</w:t>
            </w:r>
            <w:r>
              <w:rPr>
                <w:rFonts w:ascii="Verdana" w:hAnsi="Verdana"/>
                <w:color w:val="000000"/>
              </w:rPr>
              <w:t xml:space="preserve">inisterial measures as well as the phasing of CIAG schemes into Quarter 4. SR explained that </w:t>
            </w:r>
            <w:r w:rsidR="00043617">
              <w:rPr>
                <w:rFonts w:ascii="Verdana" w:hAnsi="Verdana"/>
                <w:color w:val="000000"/>
              </w:rPr>
              <w:t>the</w:t>
            </w:r>
            <w:r>
              <w:rPr>
                <w:rFonts w:ascii="Verdana" w:hAnsi="Verdana"/>
                <w:color w:val="000000"/>
              </w:rPr>
              <w:t xml:space="preserve"> biggest strategic concern was the viability of specialised services in </w:t>
            </w:r>
            <w:proofErr w:type="gramStart"/>
            <w:r>
              <w:rPr>
                <w:rFonts w:ascii="Verdana" w:hAnsi="Verdana"/>
                <w:color w:val="000000"/>
              </w:rPr>
              <w:t>Wales</w:t>
            </w:r>
            <w:proofErr w:type="gramEnd"/>
            <w:r>
              <w:rPr>
                <w:rFonts w:ascii="Verdana" w:hAnsi="Verdana"/>
                <w:color w:val="000000"/>
              </w:rPr>
              <w:t xml:space="preserve"> as </w:t>
            </w:r>
            <w:r w:rsidR="00F4794F">
              <w:rPr>
                <w:rFonts w:ascii="Verdana" w:hAnsi="Verdana"/>
                <w:color w:val="000000"/>
              </w:rPr>
              <w:t>these decisions would</w:t>
            </w:r>
            <w:r>
              <w:rPr>
                <w:rFonts w:ascii="Verdana" w:hAnsi="Verdana"/>
                <w:color w:val="000000"/>
              </w:rPr>
              <w:t xml:space="preserve"> lead to the nee</w:t>
            </w:r>
            <w:r w:rsidR="00F4794F">
              <w:rPr>
                <w:rFonts w:ascii="Verdana" w:hAnsi="Verdana"/>
                <w:color w:val="000000"/>
              </w:rPr>
              <w:t xml:space="preserve">d to purchase more from England. </w:t>
            </w:r>
            <w:r w:rsidR="002D1E3C">
              <w:rPr>
                <w:rFonts w:ascii="Verdana" w:hAnsi="Verdana"/>
                <w:color w:val="000000"/>
              </w:rPr>
              <w:t xml:space="preserve">SR advised that when </w:t>
            </w:r>
            <w:r w:rsidR="00F4794F">
              <w:rPr>
                <w:rFonts w:ascii="Verdana" w:hAnsi="Verdana"/>
                <w:color w:val="000000"/>
              </w:rPr>
              <w:t xml:space="preserve">purchasing from England </w:t>
            </w:r>
            <w:r w:rsidR="002D1E3C">
              <w:rPr>
                <w:rFonts w:ascii="Verdana" w:hAnsi="Verdana"/>
                <w:color w:val="000000"/>
              </w:rPr>
              <w:t>we had</w:t>
            </w:r>
            <w:r>
              <w:rPr>
                <w:rFonts w:ascii="Verdana" w:hAnsi="Verdana"/>
                <w:color w:val="000000"/>
              </w:rPr>
              <w:t xml:space="preserve"> less influen</w:t>
            </w:r>
            <w:r w:rsidR="00043617">
              <w:rPr>
                <w:rFonts w:ascii="Verdana" w:hAnsi="Verdana"/>
                <w:color w:val="000000"/>
              </w:rPr>
              <w:t>ce over the costs. SR recognised</w:t>
            </w:r>
            <w:r>
              <w:rPr>
                <w:rFonts w:ascii="Verdana" w:hAnsi="Verdana"/>
                <w:color w:val="000000"/>
              </w:rPr>
              <w:t xml:space="preserve"> t</w:t>
            </w:r>
            <w:r w:rsidR="002D1E3C">
              <w:rPr>
                <w:rFonts w:ascii="Verdana" w:hAnsi="Verdana"/>
                <w:color w:val="000000"/>
              </w:rPr>
              <w:t>he need for a plan that responded</w:t>
            </w:r>
            <w:r>
              <w:rPr>
                <w:rFonts w:ascii="Verdana" w:hAnsi="Verdana"/>
                <w:color w:val="000000"/>
              </w:rPr>
              <w:t xml:space="preserve"> to the financial pressures but </w:t>
            </w:r>
            <w:r w:rsidR="00F4794F">
              <w:rPr>
                <w:rFonts w:ascii="Verdana" w:hAnsi="Verdana"/>
                <w:color w:val="000000"/>
              </w:rPr>
              <w:t>she also emphasised the</w:t>
            </w:r>
            <w:r>
              <w:rPr>
                <w:rFonts w:ascii="Verdana" w:hAnsi="Verdana"/>
                <w:color w:val="000000"/>
              </w:rPr>
              <w:t xml:space="preserve"> need to take the opportunity that the new JCC presents </w:t>
            </w:r>
            <w:r w:rsidR="005C66AE">
              <w:rPr>
                <w:rFonts w:ascii="Verdana" w:hAnsi="Verdana"/>
                <w:color w:val="000000"/>
              </w:rPr>
              <w:t xml:space="preserve">to have discussions on the future delivery of </w:t>
            </w:r>
            <w:r w:rsidR="002D1E3C">
              <w:rPr>
                <w:rFonts w:ascii="Verdana" w:hAnsi="Verdana"/>
                <w:color w:val="000000"/>
              </w:rPr>
              <w:t xml:space="preserve">a </w:t>
            </w:r>
            <w:r w:rsidR="005C66AE">
              <w:rPr>
                <w:rFonts w:ascii="Verdana" w:hAnsi="Verdana"/>
                <w:color w:val="000000"/>
              </w:rPr>
              <w:t>Specialised Services Strategy for Wales.</w:t>
            </w:r>
          </w:p>
          <w:p w14:paraId="0BB5ACD9" w14:textId="77777777" w:rsidR="002D1E3C" w:rsidRDefault="002D1E3C" w:rsidP="005B41EB">
            <w:pPr>
              <w:jc w:val="both"/>
              <w:rPr>
                <w:rFonts w:ascii="Verdana" w:hAnsi="Verdana"/>
                <w:color w:val="000000"/>
              </w:rPr>
            </w:pPr>
          </w:p>
          <w:p w14:paraId="53B4AFD9" w14:textId="77777777" w:rsidR="002D1E3C" w:rsidRDefault="002D1E3C" w:rsidP="002D1E3C">
            <w:pPr>
              <w:jc w:val="both"/>
              <w:rPr>
                <w:rFonts w:ascii="Verdana" w:hAnsi="Verdana"/>
                <w:color w:val="000000"/>
              </w:rPr>
            </w:pPr>
            <w:r>
              <w:rPr>
                <w:rFonts w:ascii="Verdana" w:hAnsi="Verdana"/>
                <w:color w:val="000000"/>
              </w:rPr>
              <w:t xml:space="preserve">The Chair noted these concerns and explained that the JC had had a number of discussions around the rate of investment in specialised services in Wales in comparison to England over the years. </w:t>
            </w:r>
          </w:p>
          <w:p w14:paraId="55CB0411" w14:textId="77777777" w:rsidR="00D20A7F" w:rsidRDefault="00D20A7F" w:rsidP="005B41EB">
            <w:pPr>
              <w:jc w:val="both"/>
              <w:rPr>
                <w:rFonts w:ascii="Verdana" w:hAnsi="Verdana"/>
                <w:color w:val="000000"/>
              </w:rPr>
            </w:pPr>
          </w:p>
          <w:p w14:paraId="6867D571" w14:textId="77777777" w:rsidR="00D20A7F" w:rsidRDefault="00D20A7F" w:rsidP="005B41EB">
            <w:pPr>
              <w:jc w:val="both"/>
              <w:rPr>
                <w:rFonts w:ascii="Verdana" w:hAnsi="Verdana"/>
                <w:color w:val="000000"/>
              </w:rPr>
            </w:pPr>
            <w:r>
              <w:rPr>
                <w:rFonts w:ascii="Verdana" w:hAnsi="Verdana"/>
                <w:color w:val="000000"/>
              </w:rPr>
              <w:t xml:space="preserve">Nick Wood (NW) </w:t>
            </w:r>
            <w:r w:rsidR="002D1E3C">
              <w:rPr>
                <w:rFonts w:ascii="Verdana" w:hAnsi="Verdana"/>
                <w:color w:val="000000"/>
              </w:rPr>
              <w:t>reiterated</w:t>
            </w:r>
            <w:r>
              <w:rPr>
                <w:rFonts w:ascii="Verdana" w:hAnsi="Verdana"/>
                <w:color w:val="000000"/>
              </w:rPr>
              <w:t xml:space="preserve"> SR’s comment on the sustainability of specialised services. NW drew </w:t>
            </w:r>
            <w:r w:rsidR="00283B87">
              <w:rPr>
                <w:rFonts w:ascii="Verdana" w:hAnsi="Verdana"/>
                <w:color w:val="000000"/>
              </w:rPr>
              <w:t>members’</w:t>
            </w:r>
            <w:r>
              <w:rPr>
                <w:rFonts w:ascii="Verdana" w:hAnsi="Verdana"/>
                <w:color w:val="000000"/>
              </w:rPr>
              <w:t xml:space="preserve"> attention to how this related to patient experience and the growing waiting</w:t>
            </w:r>
            <w:r w:rsidR="00043617">
              <w:rPr>
                <w:rFonts w:ascii="Verdana" w:hAnsi="Verdana"/>
                <w:color w:val="000000"/>
              </w:rPr>
              <w:t xml:space="preserve"> times. Whilst the plan required</w:t>
            </w:r>
            <w:r>
              <w:rPr>
                <w:rFonts w:ascii="Verdana" w:hAnsi="Verdana"/>
                <w:color w:val="000000"/>
              </w:rPr>
              <w:t xml:space="preserve"> a collective approach the future does need careful consideration and work </w:t>
            </w:r>
            <w:r w:rsidR="00043617">
              <w:rPr>
                <w:rFonts w:ascii="Verdana" w:hAnsi="Verdana"/>
                <w:color w:val="000000"/>
              </w:rPr>
              <w:t>will be</w:t>
            </w:r>
            <w:r>
              <w:rPr>
                <w:rFonts w:ascii="Verdana" w:hAnsi="Verdana"/>
                <w:color w:val="000000"/>
              </w:rPr>
              <w:t xml:space="preserve"> required on the fragility of some of </w:t>
            </w:r>
            <w:proofErr w:type="gramStart"/>
            <w:r>
              <w:rPr>
                <w:rFonts w:ascii="Verdana" w:hAnsi="Verdana"/>
                <w:color w:val="000000"/>
              </w:rPr>
              <w:t>these services, the quality and how we can make services much more effective and efficient</w:t>
            </w:r>
            <w:proofErr w:type="gramEnd"/>
            <w:r>
              <w:rPr>
                <w:rFonts w:ascii="Verdana" w:hAnsi="Verdana"/>
                <w:color w:val="000000"/>
              </w:rPr>
              <w:t xml:space="preserve">. The decision taken today should be the starting point for a bigger strategic piece of work on the future delivery of specialised services across Wales. </w:t>
            </w:r>
          </w:p>
          <w:p w14:paraId="72744503" w14:textId="77777777" w:rsidR="004905EC" w:rsidRDefault="004905EC" w:rsidP="005B41EB">
            <w:pPr>
              <w:jc w:val="both"/>
              <w:rPr>
                <w:rFonts w:ascii="Verdana" w:hAnsi="Verdana"/>
                <w:color w:val="000000"/>
              </w:rPr>
            </w:pPr>
          </w:p>
          <w:p w14:paraId="718872AE" w14:textId="77777777" w:rsidR="004905EC" w:rsidRDefault="004905EC" w:rsidP="005B41EB">
            <w:pPr>
              <w:jc w:val="both"/>
              <w:rPr>
                <w:rFonts w:ascii="Verdana" w:hAnsi="Verdana"/>
                <w:color w:val="000000"/>
              </w:rPr>
            </w:pPr>
            <w:r>
              <w:rPr>
                <w:rFonts w:ascii="Verdana" w:hAnsi="Verdana"/>
                <w:color w:val="000000"/>
              </w:rPr>
              <w:t xml:space="preserve">KE suggested that this strategic vision and aspiration </w:t>
            </w:r>
            <w:proofErr w:type="gramStart"/>
            <w:r>
              <w:rPr>
                <w:rFonts w:ascii="Verdana" w:hAnsi="Verdana"/>
                <w:color w:val="000000"/>
              </w:rPr>
              <w:t>should be captured</w:t>
            </w:r>
            <w:proofErr w:type="gramEnd"/>
            <w:r>
              <w:rPr>
                <w:rFonts w:ascii="Verdana" w:hAnsi="Verdana"/>
                <w:color w:val="000000"/>
              </w:rPr>
              <w:t xml:space="preserve"> in the WHSSC legacy statement. </w:t>
            </w:r>
          </w:p>
          <w:p w14:paraId="1AA48150" w14:textId="77777777" w:rsidR="0084109E" w:rsidRDefault="0084109E" w:rsidP="005B41EB">
            <w:pPr>
              <w:jc w:val="both"/>
              <w:rPr>
                <w:rFonts w:ascii="Verdana" w:hAnsi="Verdana"/>
                <w:color w:val="000000"/>
              </w:rPr>
            </w:pPr>
          </w:p>
          <w:p w14:paraId="34019688" w14:textId="77777777" w:rsidR="0084109E" w:rsidRDefault="0084109E" w:rsidP="005B41EB">
            <w:pPr>
              <w:jc w:val="both"/>
              <w:rPr>
                <w:rFonts w:ascii="Verdana" w:hAnsi="Verdana"/>
                <w:color w:val="000000"/>
              </w:rPr>
            </w:pPr>
            <w:r>
              <w:rPr>
                <w:rFonts w:ascii="Verdana" w:hAnsi="Verdana"/>
                <w:color w:val="000000"/>
              </w:rPr>
              <w:t xml:space="preserve">NP welcomed further discussions and gaining a better understanding of specialised services with this further work </w:t>
            </w:r>
            <w:proofErr w:type="gramStart"/>
            <w:r>
              <w:rPr>
                <w:rFonts w:ascii="Verdana" w:hAnsi="Verdana"/>
                <w:color w:val="000000"/>
              </w:rPr>
              <w:t>being undertaken</w:t>
            </w:r>
            <w:proofErr w:type="gramEnd"/>
            <w:r>
              <w:rPr>
                <w:rFonts w:ascii="Verdana" w:hAnsi="Verdana"/>
                <w:color w:val="000000"/>
              </w:rPr>
              <w:t xml:space="preserve"> in </w:t>
            </w:r>
            <w:r w:rsidR="00B65632">
              <w:rPr>
                <w:rFonts w:ascii="Verdana" w:hAnsi="Verdana"/>
                <w:color w:val="000000"/>
              </w:rPr>
              <w:t xml:space="preserve">parallel with HBs. </w:t>
            </w:r>
          </w:p>
          <w:p w14:paraId="3BF8A949" w14:textId="77777777" w:rsidR="00ED24D1" w:rsidRDefault="00ED24D1" w:rsidP="005B41EB">
            <w:pPr>
              <w:jc w:val="both"/>
              <w:rPr>
                <w:rFonts w:ascii="Verdana" w:hAnsi="Verdana"/>
                <w:color w:val="000000"/>
              </w:rPr>
            </w:pPr>
          </w:p>
          <w:p w14:paraId="4D83331B" w14:textId="77777777" w:rsidR="002D1E3C" w:rsidRDefault="002D1E3C" w:rsidP="002D1E3C">
            <w:pPr>
              <w:jc w:val="both"/>
              <w:rPr>
                <w:rFonts w:ascii="Verdana" w:hAnsi="Verdana"/>
                <w:color w:val="000000"/>
              </w:rPr>
            </w:pPr>
            <w:r>
              <w:rPr>
                <w:rFonts w:ascii="Verdana" w:hAnsi="Verdana"/>
                <w:color w:val="000000"/>
              </w:rPr>
              <w:t xml:space="preserve">Richard Evans (RE) thanked colleagues for the additional work and echoed the concerns raised by SR and NP. RE reiterated that service fragility was a major issue and welcomed increased visibility on </w:t>
            </w:r>
            <w:r>
              <w:rPr>
                <w:rFonts w:ascii="Verdana" w:hAnsi="Verdana"/>
                <w:color w:val="000000"/>
              </w:rPr>
              <w:lastRenderedPageBreak/>
              <w:t xml:space="preserve">accessibility and outcomes from specialised services. RE commented that new investments can sometimes overshadow existing services and there may be assumptions that what </w:t>
            </w:r>
            <w:proofErr w:type="gramStart"/>
            <w:r>
              <w:rPr>
                <w:rFonts w:ascii="Verdana" w:hAnsi="Verdana"/>
                <w:color w:val="000000"/>
              </w:rPr>
              <w:t>is already being provided</w:t>
            </w:r>
            <w:proofErr w:type="gramEnd"/>
            <w:r>
              <w:rPr>
                <w:rFonts w:ascii="Verdana" w:hAnsi="Verdana"/>
                <w:color w:val="000000"/>
              </w:rPr>
              <w:t xml:space="preserve"> is good. </w:t>
            </w:r>
          </w:p>
          <w:p w14:paraId="3D4C67A1" w14:textId="77777777" w:rsidR="002D1E3C" w:rsidRDefault="002D1E3C" w:rsidP="005B41EB">
            <w:pPr>
              <w:jc w:val="both"/>
              <w:rPr>
                <w:rFonts w:ascii="Verdana" w:hAnsi="Verdana"/>
                <w:color w:val="000000"/>
              </w:rPr>
            </w:pPr>
          </w:p>
          <w:p w14:paraId="373056A4" w14:textId="77777777" w:rsidR="00ED24D1" w:rsidRDefault="00ED24D1" w:rsidP="005B41EB">
            <w:pPr>
              <w:jc w:val="both"/>
              <w:rPr>
                <w:rFonts w:ascii="Verdana" w:hAnsi="Verdana"/>
                <w:color w:val="000000"/>
              </w:rPr>
            </w:pPr>
            <w:r>
              <w:rPr>
                <w:rFonts w:ascii="Verdana" w:hAnsi="Verdana"/>
                <w:color w:val="000000"/>
              </w:rPr>
              <w:t xml:space="preserve">Paul Mears </w:t>
            </w:r>
            <w:r w:rsidR="002D1E3C">
              <w:rPr>
                <w:rFonts w:ascii="Verdana" w:hAnsi="Verdana"/>
                <w:color w:val="000000"/>
              </w:rPr>
              <w:t>(PM) agreed with NP on the need</w:t>
            </w:r>
            <w:r>
              <w:rPr>
                <w:rFonts w:ascii="Verdana" w:hAnsi="Verdana"/>
                <w:color w:val="000000"/>
              </w:rPr>
              <w:t xml:space="preserve"> for a joint piece of work on a </w:t>
            </w:r>
            <w:proofErr w:type="gramStart"/>
            <w:r>
              <w:rPr>
                <w:rFonts w:ascii="Verdana" w:hAnsi="Verdana"/>
                <w:color w:val="000000"/>
              </w:rPr>
              <w:t>longer term</w:t>
            </w:r>
            <w:proofErr w:type="gramEnd"/>
            <w:r>
              <w:rPr>
                <w:rFonts w:ascii="Verdana" w:hAnsi="Verdana"/>
                <w:color w:val="000000"/>
              </w:rPr>
              <w:t xml:space="preserve"> strategy for specialist services and developing this collaboratively with HBs and the new JCC. </w:t>
            </w:r>
          </w:p>
          <w:p w14:paraId="5478B289" w14:textId="77777777" w:rsidR="005B41EB" w:rsidRDefault="005B41EB" w:rsidP="00790B41">
            <w:pPr>
              <w:jc w:val="both"/>
              <w:rPr>
                <w:rFonts w:ascii="Verdana" w:hAnsi="Verdana"/>
                <w:color w:val="000000"/>
              </w:rPr>
            </w:pPr>
          </w:p>
          <w:p w14:paraId="35660D42" w14:textId="77777777" w:rsidR="002D1E3C" w:rsidRDefault="002D1E3C" w:rsidP="00790B41">
            <w:pPr>
              <w:jc w:val="both"/>
              <w:rPr>
                <w:rFonts w:ascii="Verdana" w:hAnsi="Verdana"/>
                <w:color w:val="000000"/>
              </w:rPr>
            </w:pPr>
            <w:r>
              <w:rPr>
                <w:rFonts w:ascii="Verdana" w:hAnsi="Verdana"/>
                <w:color w:val="000000"/>
              </w:rPr>
              <w:t xml:space="preserve">The Chair summarised the position and advised that following the JC’s discussions it was a broadly agreeable plan with 6 of the 7 HBs agreeing it subject to: </w:t>
            </w:r>
          </w:p>
          <w:p w14:paraId="27176E80" w14:textId="77777777" w:rsidR="002D1E3C" w:rsidRPr="006C62EE" w:rsidRDefault="002D1E3C" w:rsidP="002D1E3C">
            <w:pPr>
              <w:numPr>
                <w:ilvl w:val="0"/>
                <w:numId w:val="37"/>
              </w:numPr>
              <w:rPr>
                <w:rFonts w:ascii="Verdana" w:hAnsi="Verdana"/>
                <w:color w:val="000000"/>
              </w:rPr>
            </w:pPr>
            <w:r>
              <w:rPr>
                <w:rFonts w:ascii="Verdana" w:hAnsi="Verdana"/>
                <w:color w:val="000000"/>
              </w:rPr>
              <w:t>An</w:t>
            </w:r>
            <w:r w:rsidRPr="006C62EE">
              <w:rPr>
                <w:rFonts w:ascii="Verdana" w:hAnsi="Verdana"/>
                <w:color w:val="000000"/>
              </w:rPr>
              <w:t xml:space="preserve"> agile and flexible </w:t>
            </w:r>
            <w:r>
              <w:rPr>
                <w:rFonts w:ascii="Verdana" w:hAnsi="Verdana"/>
                <w:color w:val="000000"/>
              </w:rPr>
              <w:t>approach to delivery of the plan over the</w:t>
            </w:r>
            <w:r w:rsidRPr="006C62EE">
              <w:rPr>
                <w:rFonts w:ascii="Verdana" w:hAnsi="Verdana"/>
                <w:color w:val="000000"/>
              </w:rPr>
              <w:t xml:space="preserve"> next 12 months, </w:t>
            </w:r>
          </w:p>
          <w:p w14:paraId="48F6EFF4" w14:textId="77777777" w:rsidR="002D1E3C" w:rsidRPr="006C62EE" w:rsidRDefault="002D1E3C" w:rsidP="002D1E3C">
            <w:pPr>
              <w:numPr>
                <w:ilvl w:val="0"/>
                <w:numId w:val="37"/>
              </w:numPr>
              <w:rPr>
                <w:rFonts w:ascii="Verdana" w:hAnsi="Verdana"/>
                <w:color w:val="000000"/>
              </w:rPr>
            </w:pPr>
            <w:r>
              <w:rPr>
                <w:rFonts w:ascii="Verdana" w:hAnsi="Verdana"/>
                <w:color w:val="000000"/>
              </w:rPr>
              <w:t>R</w:t>
            </w:r>
            <w:r w:rsidRPr="006C62EE">
              <w:rPr>
                <w:rFonts w:ascii="Verdana" w:hAnsi="Verdana"/>
                <w:color w:val="000000"/>
              </w:rPr>
              <w:t>ecogni</w:t>
            </w:r>
            <w:r>
              <w:rPr>
                <w:rFonts w:ascii="Verdana" w:hAnsi="Verdana"/>
                <w:color w:val="000000"/>
              </w:rPr>
              <w:t>tion</w:t>
            </w:r>
            <w:r w:rsidRPr="006C62EE">
              <w:rPr>
                <w:rFonts w:ascii="Verdana" w:hAnsi="Verdana"/>
                <w:color w:val="000000"/>
              </w:rPr>
              <w:t xml:space="preserve"> that they were carrying a degree of risk in the system, </w:t>
            </w:r>
          </w:p>
          <w:p w14:paraId="44603A1C" w14:textId="77777777" w:rsidR="002D1E3C" w:rsidRPr="006C62EE" w:rsidRDefault="002D1E3C" w:rsidP="002D1E3C">
            <w:pPr>
              <w:numPr>
                <w:ilvl w:val="0"/>
                <w:numId w:val="37"/>
              </w:numPr>
              <w:rPr>
                <w:rFonts w:ascii="Verdana" w:hAnsi="Verdana"/>
                <w:color w:val="000000"/>
              </w:rPr>
            </w:pPr>
            <w:r>
              <w:rPr>
                <w:rFonts w:ascii="Verdana" w:hAnsi="Verdana"/>
                <w:color w:val="000000"/>
              </w:rPr>
              <w:t>T</w:t>
            </w:r>
            <w:r w:rsidRPr="006C62EE">
              <w:rPr>
                <w:rFonts w:ascii="Verdana" w:hAnsi="Verdana"/>
                <w:color w:val="000000"/>
              </w:rPr>
              <w:t xml:space="preserve">he need for the JCC team to undertake </w:t>
            </w:r>
            <w:r>
              <w:rPr>
                <w:rFonts w:ascii="Verdana" w:hAnsi="Verdana"/>
                <w:color w:val="000000"/>
              </w:rPr>
              <w:t>further</w:t>
            </w:r>
            <w:r w:rsidRPr="006C62EE">
              <w:rPr>
                <w:rFonts w:ascii="Verdana" w:hAnsi="Verdana"/>
                <w:color w:val="000000"/>
              </w:rPr>
              <w:t xml:space="preserve"> interrogative work on medicines management and optimisation, </w:t>
            </w:r>
          </w:p>
          <w:p w14:paraId="3AA20F2D" w14:textId="77777777" w:rsidR="002D1E3C" w:rsidRPr="006C62EE" w:rsidRDefault="002D1E3C" w:rsidP="002D1E3C">
            <w:pPr>
              <w:numPr>
                <w:ilvl w:val="0"/>
                <w:numId w:val="37"/>
              </w:numPr>
              <w:rPr>
                <w:rFonts w:ascii="Verdana" w:hAnsi="Verdana"/>
                <w:color w:val="000000"/>
              </w:rPr>
            </w:pPr>
            <w:r>
              <w:rPr>
                <w:rFonts w:ascii="Verdana" w:hAnsi="Verdana"/>
                <w:color w:val="000000"/>
              </w:rPr>
              <w:t>A</w:t>
            </w:r>
            <w:r w:rsidRPr="006C62EE">
              <w:rPr>
                <w:rFonts w:ascii="Verdana" w:hAnsi="Verdana"/>
                <w:color w:val="000000"/>
              </w:rPr>
              <w:t xml:space="preserve"> finance working group being set up to </w:t>
            </w:r>
            <w:r>
              <w:rPr>
                <w:rFonts w:ascii="Verdana" w:hAnsi="Verdana"/>
                <w:color w:val="000000"/>
              </w:rPr>
              <w:t>ensure</w:t>
            </w:r>
            <w:r w:rsidRPr="006C62EE">
              <w:rPr>
                <w:rFonts w:ascii="Verdana" w:hAnsi="Verdana"/>
                <w:color w:val="000000"/>
              </w:rPr>
              <w:t xml:space="preserve"> HBs </w:t>
            </w:r>
            <w:r>
              <w:rPr>
                <w:rFonts w:ascii="Verdana" w:hAnsi="Verdana"/>
                <w:color w:val="000000"/>
              </w:rPr>
              <w:t>were closer to</w:t>
            </w:r>
            <w:r w:rsidRPr="006C62EE">
              <w:rPr>
                <w:rFonts w:ascii="Verdana" w:hAnsi="Verdana"/>
                <w:color w:val="000000"/>
              </w:rPr>
              <w:t xml:space="preserve"> </w:t>
            </w:r>
            <w:r>
              <w:rPr>
                <w:rFonts w:ascii="Verdana" w:hAnsi="Verdana"/>
                <w:color w:val="000000"/>
              </w:rPr>
              <w:t xml:space="preserve">the </w:t>
            </w:r>
            <w:r w:rsidRPr="006C62EE">
              <w:rPr>
                <w:rFonts w:ascii="Verdana" w:hAnsi="Verdana"/>
                <w:color w:val="000000"/>
              </w:rPr>
              <w:t xml:space="preserve">recurrent spend across the year, </w:t>
            </w:r>
          </w:p>
          <w:p w14:paraId="762D045D" w14:textId="77777777" w:rsidR="002D1E3C" w:rsidRDefault="002D1E3C" w:rsidP="002D1E3C">
            <w:pPr>
              <w:numPr>
                <w:ilvl w:val="0"/>
                <w:numId w:val="37"/>
              </w:numPr>
              <w:rPr>
                <w:rFonts w:ascii="Verdana" w:hAnsi="Verdana"/>
                <w:color w:val="000000"/>
              </w:rPr>
            </w:pPr>
            <w:r>
              <w:rPr>
                <w:rFonts w:ascii="Verdana" w:hAnsi="Verdana"/>
                <w:color w:val="000000"/>
              </w:rPr>
              <w:t>W</w:t>
            </w:r>
            <w:r w:rsidRPr="006C62EE">
              <w:rPr>
                <w:rFonts w:ascii="Verdana" w:hAnsi="Verdana"/>
                <w:color w:val="000000"/>
              </w:rPr>
              <w:t>ork</w:t>
            </w:r>
            <w:r>
              <w:rPr>
                <w:rFonts w:ascii="Verdana" w:hAnsi="Verdana"/>
                <w:color w:val="000000"/>
              </w:rPr>
              <w:t xml:space="preserve"> being undertaken</w:t>
            </w:r>
            <w:r w:rsidRPr="006C62EE">
              <w:rPr>
                <w:rFonts w:ascii="Verdana" w:hAnsi="Verdana"/>
                <w:color w:val="000000"/>
              </w:rPr>
              <w:t xml:space="preserve"> in parallel </w:t>
            </w:r>
            <w:r>
              <w:rPr>
                <w:rFonts w:ascii="Verdana" w:hAnsi="Verdana"/>
                <w:color w:val="000000"/>
              </w:rPr>
              <w:t xml:space="preserve">with HBs </w:t>
            </w:r>
            <w:r w:rsidRPr="006C62EE">
              <w:rPr>
                <w:rFonts w:ascii="Verdana" w:hAnsi="Verdana"/>
                <w:color w:val="000000"/>
              </w:rPr>
              <w:t xml:space="preserve">on policy </w:t>
            </w:r>
            <w:r>
              <w:rPr>
                <w:rFonts w:ascii="Verdana" w:hAnsi="Verdana"/>
                <w:color w:val="000000"/>
              </w:rPr>
              <w:t xml:space="preserve">and </w:t>
            </w:r>
            <w:r w:rsidRPr="006C62EE">
              <w:rPr>
                <w:rFonts w:ascii="Verdana" w:hAnsi="Verdana"/>
                <w:color w:val="000000"/>
              </w:rPr>
              <w:t>look</w:t>
            </w:r>
            <w:r>
              <w:rPr>
                <w:rFonts w:ascii="Verdana" w:hAnsi="Verdana"/>
                <w:color w:val="000000"/>
              </w:rPr>
              <w:t>ing</w:t>
            </w:r>
            <w:r w:rsidRPr="006C62EE">
              <w:rPr>
                <w:rFonts w:ascii="Verdana" w:hAnsi="Verdana"/>
                <w:color w:val="000000"/>
              </w:rPr>
              <w:t xml:space="preserve"> at sustainability of specialised services across Wales, including </w:t>
            </w:r>
            <w:r>
              <w:rPr>
                <w:rFonts w:ascii="Verdana" w:hAnsi="Verdana"/>
                <w:color w:val="000000"/>
              </w:rPr>
              <w:t>consideration of</w:t>
            </w:r>
            <w:r w:rsidRPr="006C62EE">
              <w:rPr>
                <w:rFonts w:ascii="Verdana" w:hAnsi="Verdana"/>
                <w:color w:val="000000"/>
              </w:rPr>
              <w:t xml:space="preserve"> what is feasible for NHS Wales and what needs to be commissioned from NHS England to manage the volatility and ins</w:t>
            </w:r>
            <w:r>
              <w:rPr>
                <w:rFonts w:ascii="Verdana" w:hAnsi="Verdana"/>
                <w:color w:val="000000"/>
              </w:rPr>
              <w:t>tability for the next 12 months</w:t>
            </w:r>
          </w:p>
          <w:p w14:paraId="380D6DE1" w14:textId="32F58D76" w:rsidR="002D1E3C" w:rsidRDefault="002D1E3C" w:rsidP="0032687D">
            <w:pPr>
              <w:numPr>
                <w:ilvl w:val="0"/>
                <w:numId w:val="37"/>
              </w:numPr>
              <w:rPr>
                <w:rFonts w:ascii="Verdana" w:hAnsi="Verdana"/>
                <w:color w:val="000000"/>
              </w:rPr>
            </w:pPr>
            <w:r w:rsidRPr="002D1E3C">
              <w:rPr>
                <w:rFonts w:ascii="Verdana" w:hAnsi="Verdana"/>
                <w:color w:val="000000"/>
              </w:rPr>
              <w:t xml:space="preserve">The risk share utilisation agreement to be reviewed and </w:t>
            </w:r>
            <w:r w:rsidR="00300B39">
              <w:rPr>
                <w:rFonts w:ascii="Verdana" w:hAnsi="Verdana"/>
                <w:color w:val="000000"/>
              </w:rPr>
              <w:t xml:space="preserve">updated in conjunction with </w:t>
            </w:r>
            <w:proofErr w:type="spellStart"/>
            <w:r w:rsidR="00300B39">
              <w:rPr>
                <w:rFonts w:ascii="Verdana" w:hAnsi="Verdana"/>
                <w:color w:val="000000"/>
              </w:rPr>
              <w:t>DoF</w:t>
            </w:r>
            <w:r w:rsidRPr="002D1E3C">
              <w:rPr>
                <w:rFonts w:ascii="Verdana" w:hAnsi="Verdana"/>
                <w:color w:val="000000"/>
              </w:rPr>
              <w:t>s</w:t>
            </w:r>
            <w:proofErr w:type="spellEnd"/>
            <w:r w:rsidRPr="002D1E3C">
              <w:rPr>
                <w:rFonts w:ascii="Verdana" w:hAnsi="Verdana"/>
                <w:color w:val="000000"/>
              </w:rPr>
              <w:t xml:space="preserve">; and </w:t>
            </w:r>
          </w:p>
          <w:p w14:paraId="763D2195" w14:textId="77777777" w:rsidR="002D1E3C" w:rsidRPr="002D1E3C" w:rsidRDefault="002D1E3C" w:rsidP="0032687D">
            <w:pPr>
              <w:numPr>
                <w:ilvl w:val="0"/>
                <w:numId w:val="37"/>
              </w:numPr>
              <w:rPr>
                <w:rFonts w:ascii="Verdana" w:hAnsi="Verdana"/>
                <w:color w:val="000000"/>
              </w:rPr>
            </w:pPr>
            <w:r w:rsidRPr="002D1E3C">
              <w:rPr>
                <w:rFonts w:ascii="Verdana" w:hAnsi="Verdana"/>
                <w:color w:val="000000"/>
              </w:rPr>
              <w:t xml:space="preserve">That the new JCC has strategic discussions on the delivery of the Specialised Strategy for Wales.  </w:t>
            </w:r>
          </w:p>
          <w:p w14:paraId="223E50F5" w14:textId="77777777" w:rsidR="002D1E3C" w:rsidRDefault="002D1E3C" w:rsidP="00790B41">
            <w:pPr>
              <w:jc w:val="both"/>
              <w:rPr>
                <w:rFonts w:ascii="Verdana" w:hAnsi="Verdana"/>
                <w:color w:val="000000"/>
              </w:rPr>
            </w:pPr>
          </w:p>
          <w:p w14:paraId="4BB49C59" w14:textId="77777777" w:rsidR="002D1E3C" w:rsidRDefault="002D1E3C" w:rsidP="002D1E3C">
            <w:pPr>
              <w:jc w:val="both"/>
              <w:rPr>
                <w:rFonts w:ascii="Verdana" w:hAnsi="Verdana"/>
                <w:color w:val="000000"/>
              </w:rPr>
            </w:pPr>
            <w:r>
              <w:rPr>
                <w:rFonts w:ascii="Verdana" w:hAnsi="Verdana"/>
                <w:color w:val="000000"/>
              </w:rPr>
              <w:t xml:space="preserve">SR advised that despite being unable to support the plan from a CVUHB perspective, she recognised the affordability challenges and agreed to work with HB colleagues and the new JCC as a collective to look at the detail that sits behind the plan such as the LTAs and activity. </w:t>
            </w:r>
          </w:p>
          <w:p w14:paraId="6ADED7E6" w14:textId="77777777" w:rsidR="0005665A" w:rsidRDefault="0005665A" w:rsidP="00790B41">
            <w:pPr>
              <w:jc w:val="both"/>
              <w:rPr>
                <w:rFonts w:ascii="Verdana" w:hAnsi="Verdana"/>
                <w:color w:val="000000"/>
              </w:rPr>
            </w:pPr>
          </w:p>
          <w:p w14:paraId="020D7D08" w14:textId="77777777" w:rsidR="00212F5E" w:rsidRDefault="00212F5E" w:rsidP="00790B41">
            <w:pPr>
              <w:jc w:val="both"/>
              <w:rPr>
                <w:rFonts w:ascii="Verdana" w:hAnsi="Verdana"/>
                <w:color w:val="000000"/>
              </w:rPr>
            </w:pPr>
            <w:proofErr w:type="spellStart"/>
            <w:r>
              <w:rPr>
                <w:rFonts w:ascii="Verdana" w:hAnsi="Verdana"/>
                <w:color w:val="000000"/>
              </w:rPr>
              <w:t>HTh</w:t>
            </w:r>
            <w:proofErr w:type="spellEnd"/>
            <w:r>
              <w:rPr>
                <w:rFonts w:ascii="Verdana" w:hAnsi="Verdana"/>
                <w:color w:val="000000"/>
              </w:rPr>
              <w:t xml:space="preserve"> requested clarification around the timescales for the </w:t>
            </w:r>
            <w:proofErr w:type="gramStart"/>
            <w:r>
              <w:rPr>
                <w:rFonts w:ascii="Verdana" w:hAnsi="Verdana"/>
                <w:color w:val="000000"/>
              </w:rPr>
              <w:t>above mentioned</w:t>
            </w:r>
            <w:proofErr w:type="gramEnd"/>
            <w:r>
              <w:rPr>
                <w:rFonts w:ascii="Verdana" w:hAnsi="Verdana"/>
                <w:color w:val="000000"/>
              </w:rPr>
              <w:t xml:space="preserve"> work.</w:t>
            </w:r>
          </w:p>
          <w:p w14:paraId="5A8253BA" w14:textId="77777777" w:rsidR="00212F5E" w:rsidRDefault="00212F5E" w:rsidP="00790B41">
            <w:pPr>
              <w:jc w:val="both"/>
              <w:rPr>
                <w:rFonts w:ascii="Verdana" w:hAnsi="Verdana"/>
                <w:color w:val="000000"/>
              </w:rPr>
            </w:pPr>
          </w:p>
          <w:p w14:paraId="54D2ECC6" w14:textId="77777777" w:rsidR="00212F5E" w:rsidRDefault="00212F5E" w:rsidP="00790B41">
            <w:pPr>
              <w:jc w:val="both"/>
              <w:rPr>
                <w:rFonts w:ascii="Verdana" w:hAnsi="Verdana"/>
                <w:color w:val="000000"/>
              </w:rPr>
            </w:pPr>
            <w:r w:rsidRPr="00212F5E">
              <w:rPr>
                <w:rFonts w:ascii="Verdana" w:hAnsi="Verdana"/>
                <w:b/>
                <w:color w:val="000000"/>
              </w:rPr>
              <w:t>ACTION:</w:t>
            </w:r>
            <w:r>
              <w:rPr>
                <w:rFonts w:ascii="Verdana" w:hAnsi="Verdana"/>
                <w:color w:val="000000"/>
              </w:rPr>
              <w:t xml:space="preserve"> A report outlining the timescales for the above pieces of work to </w:t>
            </w:r>
            <w:proofErr w:type="gramStart"/>
            <w:r>
              <w:rPr>
                <w:rFonts w:ascii="Verdana" w:hAnsi="Verdana"/>
                <w:color w:val="000000"/>
              </w:rPr>
              <w:t>be brought</w:t>
            </w:r>
            <w:proofErr w:type="gramEnd"/>
            <w:r>
              <w:rPr>
                <w:rFonts w:ascii="Verdana" w:hAnsi="Verdana"/>
                <w:color w:val="000000"/>
              </w:rPr>
              <w:t xml:space="preserve"> to the May 2024 JCC meeting. </w:t>
            </w:r>
          </w:p>
          <w:p w14:paraId="3AD24F7B" w14:textId="77777777" w:rsidR="00054858" w:rsidRDefault="00054858" w:rsidP="00790B41">
            <w:pPr>
              <w:jc w:val="both"/>
              <w:rPr>
                <w:rFonts w:ascii="Verdana" w:hAnsi="Verdana"/>
                <w:color w:val="000000"/>
              </w:rPr>
            </w:pPr>
          </w:p>
          <w:p w14:paraId="313FFC93" w14:textId="77777777" w:rsidR="00054858" w:rsidRPr="00054858" w:rsidRDefault="00054858" w:rsidP="00054858">
            <w:pPr>
              <w:pStyle w:val="BodyTextIndent"/>
              <w:autoSpaceDE/>
              <w:autoSpaceDN/>
              <w:adjustRightInd/>
              <w:ind w:left="0"/>
              <w:rPr>
                <w:rFonts w:ascii="Verdana" w:hAnsi="Verdana" w:cs="Tahoma"/>
              </w:rPr>
            </w:pPr>
            <w:r w:rsidRPr="001D572D">
              <w:rPr>
                <w:rFonts w:ascii="Verdana" w:hAnsi="Verdana" w:cs="Tahoma"/>
              </w:rPr>
              <w:t>SL left the meeting.</w:t>
            </w:r>
          </w:p>
          <w:p w14:paraId="7EC9538A" w14:textId="77777777" w:rsidR="00212F5E" w:rsidRDefault="00212F5E" w:rsidP="00790B41">
            <w:pPr>
              <w:jc w:val="both"/>
              <w:rPr>
                <w:rFonts w:ascii="Verdana" w:hAnsi="Verdana"/>
                <w:color w:val="000000"/>
              </w:rPr>
            </w:pPr>
          </w:p>
          <w:p w14:paraId="0C96C18F" w14:textId="77777777" w:rsidR="0005665A" w:rsidRPr="00462A8E" w:rsidRDefault="0005665A" w:rsidP="0005665A">
            <w:pPr>
              <w:jc w:val="both"/>
              <w:rPr>
                <w:rFonts w:ascii="Verdana" w:hAnsi="Verdana"/>
              </w:rPr>
            </w:pPr>
            <w:r w:rsidRPr="00462A8E">
              <w:rPr>
                <w:rFonts w:ascii="Verdana" w:hAnsi="Verdana"/>
              </w:rPr>
              <w:t>The Joint Committee resolved to:</w:t>
            </w:r>
          </w:p>
          <w:p w14:paraId="0E8C3822" w14:textId="77777777" w:rsidR="0005665A" w:rsidRPr="0005665A" w:rsidRDefault="0005665A" w:rsidP="0005665A">
            <w:pPr>
              <w:pStyle w:val="ListParagraph"/>
              <w:numPr>
                <w:ilvl w:val="0"/>
                <w:numId w:val="40"/>
              </w:numPr>
              <w:rPr>
                <w:rFonts w:ascii="Verdana" w:hAnsi="Verdana"/>
                <w:color w:val="000000"/>
              </w:rPr>
            </w:pPr>
            <w:r w:rsidRPr="006C62EE">
              <w:rPr>
                <w:rFonts w:ascii="Verdana" w:hAnsi="Verdana"/>
                <w:b/>
                <w:color w:val="000000"/>
                <w:kern w:val="24"/>
              </w:rPr>
              <w:t>N</w:t>
            </w:r>
            <w:r>
              <w:rPr>
                <w:rFonts w:ascii="Verdana" w:hAnsi="Verdana"/>
                <w:b/>
                <w:color w:val="000000"/>
                <w:kern w:val="24"/>
              </w:rPr>
              <w:t>ote</w:t>
            </w:r>
            <w:r w:rsidRPr="006C62EE">
              <w:rPr>
                <w:rFonts w:ascii="Verdana" w:hAnsi="Verdana"/>
                <w:color w:val="000000"/>
                <w:kern w:val="24"/>
              </w:rPr>
              <w:t xml:space="preserve"> </w:t>
            </w:r>
            <w:r w:rsidRPr="006C62EE">
              <w:rPr>
                <w:rFonts w:ascii="Verdana" w:hAnsi="Verdana" w:cs="Arial"/>
                <w:bCs/>
                <w:color w:val="000000"/>
              </w:rPr>
              <w:t xml:space="preserve">the report and </w:t>
            </w:r>
            <w:r>
              <w:rPr>
                <w:rFonts w:ascii="Verdana" w:hAnsi="Verdana" w:cs="Arial"/>
                <w:bCs/>
                <w:color w:val="000000"/>
              </w:rPr>
              <w:t xml:space="preserve">presentation; and </w:t>
            </w:r>
          </w:p>
          <w:p w14:paraId="34523822" w14:textId="77777777" w:rsidR="0005665A" w:rsidRPr="006C62EE" w:rsidRDefault="0005665A" w:rsidP="0005665A">
            <w:pPr>
              <w:pStyle w:val="ListParagraph"/>
              <w:numPr>
                <w:ilvl w:val="0"/>
                <w:numId w:val="40"/>
              </w:numPr>
              <w:rPr>
                <w:rFonts w:ascii="Verdana" w:hAnsi="Verdana"/>
                <w:color w:val="000000"/>
              </w:rPr>
            </w:pPr>
            <w:r>
              <w:rPr>
                <w:rFonts w:ascii="Verdana" w:hAnsi="Verdana"/>
                <w:b/>
                <w:color w:val="000000"/>
              </w:rPr>
              <w:lastRenderedPageBreak/>
              <w:t xml:space="preserve">Approve </w:t>
            </w:r>
            <w:r w:rsidRPr="006C62EE">
              <w:rPr>
                <w:rFonts w:ascii="Verdana" w:hAnsi="Verdana"/>
                <w:color w:val="000000"/>
              </w:rPr>
              <w:t>the Integrated Commissioning Plan 2024-2025 prior to its submission to Welsh Government.</w:t>
            </w:r>
          </w:p>
          <w:p w14:paraId="51404AA4" w14:textId="77777777" w:rsidR="00790B41" w:rsidRPr="00C6693D" w:rsidRDefault="00790B41" w:rsidP="005B41EB">
            <w:pPr>
              <w:jc w:val="both"/>
              <w:rPr>
                <w:rFonts w:ascii="Verdana" w:hAnsi="Verdana" w:cs="Arial"/>
              </w:rPr>
            </w:pPr>
          </w:p>
        </w:tc>
      </w:tr>
      <w:tr w:rsidR="0047342D" w:rsidRPr="00BD18CA" w14:paraId="5EDA15BD" w14:textId="77777777" w:rsidTr="00F50925">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13" w:type="dxa"/>
          </w:tcPr>
          <w:p w14:paraId="7D4A75B0" w14:textId="77777777" w:rsidR="0047342D" w:rsidRPr="00BD18CA" w:rsidRDefault="00993DC5" w:rsidP="0047342D">
            <w:pPr>
              <w:rPr>
                <w:rFonts w:ascii="Verdana" w:hAnsi="Verdana"/>
                <w:szCs w:val="24"/>
              </w:rPr>
            </w:pPr>
            <w:r>
              <w:rPr>
                <w:rFonts w:ascii="Verdana" w:hAnsi="Verdana"/>
                <w:szCs w:val="24"/>
              </w:rPr>
              <w:lastRenderedPageBreak/>
              <w:t>JC24/035</w:t>
            </w:r>
          </w:p>
        </w:tc>
        <w:tc>
          <w:tcPr>
            <w:tcW w:w="8333" w:type="dxa"/>
            <w:gridSpan w:val="3"/>
          </w:tcPr>
          <w:p w14:paraId="2C91D7C6" w14:textId="77777777" w:rsidR="0047342D" w:rsidRDefault="00443770" w:rsidP="0047342D">
            <w:pPr>
              <w:pStyle w:val="BodyTextIndent"/>
              <w:autoSpaceDE/>
              <w:autoSpaceDN/>
              <w:adjustRightInd/>
              <w:ind w:left="0"/>
              <w:rPr>
                <w:rFonts w:ascii="Verdana" w:hAnsi="Verdana" w:cs="Tahoma"/>
                <w:b/>
              </w:rPr>
            </w:pPr>
            <w:r>
              <w:rPr>
                <w:rFonts w:ascii="Verdana" w:hAnsi="Verdana" w:cs="Tahoma"/>
                <w:b/>
              </w:rPr>
              <w:t>3.2</w:t>
            </w:r>
            <w:r w:rsidR="0047342D" w:rsidRPr="00F50925">
              <w:rPr>
                <w:rFonts w:ascii="Verdana" w:hAnsi="Verdana" w:cs="Tahoma"/>
                <w:b/>
              </w:rPr>
              <w:t xml:space="preserve"> Chair’s Report</w:t>
            </w:r>
          </w:p>
          <w:p w14:paraId="720FA410" w14:textId="77777777" w:rsidR="00054858" w:rsidRDefault="00054858" w:rsidP="00054858">
            <w:pPr>
              <w:rPr>
                <w:rFonts w:ascii="Verdana" w:hAnsi="Verdana"/>
                <w:bCs/>
                <w:color w:val="000000"/>
              </w:rPr>
            </w:pPr>
            <w:r w:rsidRPr="00054858">
              <w:rPr>
                <w:rFonts w:ascii="Verdana" w:hAnsi="Verdana"/>
                <w:bCs/>
                <w:color w:val="000000"/>
              </w:rPr>
              <w:t>The Chair’s report was received and members noted:</w:t>
            </w:r>
          </w:p>
          <w:p w14:paraId="5D15F18C" w14:textId="77777777" w:rsidR="0005665A" w:rsidRPr="00054858" w:rsidRDefault="0005665A" w:rsidP="00054858">
            <w:pPr>
              <w:pStyle w:val="ListParagraph"/>
              <w:numPr>
                <w:ilvl w:val="0"/>
                <w:numId w:val="43"/>
              </w:numPr>
              <w:rPr>
                <w:rFonts w:ascii="Verdana" w:hAnsi="Verdana"/>
                <w:color w:val="000000"/>
              </w:rPr>
            </w:pPr>
            <w:r w:rsidRPr="00054858">
              <w:rPr>
                <w:rFonts w:ascii="Verdana" w:hAnsi="Verdana"/>
                <w:b/>
                <w:color w:val="000000"/>
              </w:rPr>
              <w:t>Chair’s Action</w:t>
            </w:r>
            <w:r w:rsidRPr="00054858">
              <w:rPr>
                <w:rFonts w:ascii="Verdana" w:hAnsi="Verdana"/>
                <w:color w:val="000000"/>
              </w:rPr>
              <w:t xml:space="preserve"> –a Chair’s Action was taken on 12 March 2024 to approve expenditure for Advanced Medicinal Therapeutic Products (ATMPs) through the </w:t>
            </w:r>
            <w:proofErr w:type="spellStart"/>
            <w:r w:rsidRPr="00054858">
              <w:rPr>
                <w:rFonts w:ascii="Verdana" w:hAnsi="Verdana"/>
                <w:color w:val="000000"/>
              </w:rPr>
              <w:t>Blueteq</w:t>
            </w:r>
            <w:proofErr w:type="spellEnd"/>
            <w:r w:rsidRPr="00054858">
              <w:rPr>
                <w:rFonts w:ascii="Verdana" w:hAnsi="Verdana"/>
                <w:color w:val="000000"/>
              </w:rPr>
              <w:t xml:space="preserve"> High Cost Drugs (HCD) software programme, and a letter was issued JC members on the 12 March 2024 confirming the action taken,</w:t>
            </w:r>
          </w:p>
          <w:p w14:paraId="2DE06BE4" w14:textId="1141ABD0" w:rsidR="0005665A" w:rsidRPr="006C62EE" w:rsidRDefault="0005665A" w:rsidP="0005665A">
            <w:pPr>
              <w:pStyle w:val="ListParagraph"/>
              <w:numPr>
                <w:ilvl w:val="0"/>
                <w:numId w:val="38"/>
              </w:numPr>
              <w:rPr>
                <w:rFonts w:ascii="Verdana" w:hAnsi="Verdana"/>
                <w:color w:val="000000"/>
              </w:rPr>
            </w:pPr>
            <w:r w:rsidRPr="006C62EE">
              <w:rPr>
                <w:rFonts w:ascii="Verdana" w:hAnsi="Verdana"/>
                <w:b/>
                <w:color w:val="000000"/>
              </w:rPr>
              <w:t>Chair’s Appraisal with the Minister</w:t>
            </w:r>
            <w:r w:rsidRPr="006C62EE">
              <w:rPr>
                <w:rFonts w:ascii="Verdana" w:hAnsi="Verdana"/>
                <w:color w:val="000000"/>
              </w:rPr>
              <w:t xml:space="preserve"> - On the 26 February 2024 the Chair met with the Minister for Health &amp; Social Services for her annual appraisal on the objectives set for the remit of the JC, in line with ministerial priorities, and areas where the Minister expected the JC, and the Chair, to demonstrate leadership and strategic direction. Members noted that the Chair</w:t>
            </w:r>
            <w:r w:rsidR="00300B39">
              <w:rPr>
                <w:rFonts w:ascii="Verdana" w:hAnsi="Verdana"/>
                <w:color w:val="000000"/>
              </w:rPr>
              <w:t>’</w:t>
            </w:r>
            <w:r w:rsidRPr="006C62EE">
              <w:rPr>
                <w:rFonts w:ascii="Verdana" w:hAnsi="Verdana"/>
                <w:color w:val="000000"/>
              </w:rPr>
              <w:t>s tenure comes to an end on 31 March 2024,</w:t>
            </w:r>
          </w:p>
          <w:p w14:paraId="1597D01D" w14:textId="77777777" w:rsidR="0005665A" w:rsidRPr="006C62EE" w:rsidRDefault="0005665A" w:rsidP="0005665A">
            <w:pPr>
              <w:pStyle w:val="ListParagraph"/>
              <w:numPr>
                <w:ilvl w:val="0"/>
                <w:numId w:val="38"/>
              </w:numPr>
              <w:rPr>
                <w:rFonts w:ascii="Verdana" w:hAnsi="Verdana"/>
                <w:color w:val="000000"/>
              </w:rPr>
            </w:pPr>
            <w:r w:rsidRPr="006C62EE">
              <w:rPr>
                <w:rFonts w:ascii="Verdana" w:hAnsi="Verdana"/>
                <w:b/>
                <w:color w:val="000000"/>
              </w:rPr>
              <w:t xml:space="preserve">Dr Sian Lewis, Managing Director, WHSSC - </w:t>
            </w:r>
            <w:r w:rsidRPr="006C62EE">
              <w:rPr>
                <w:rFonts w:ascii="Verdana" w:hAnsi="Verdana"/>
                <w:color w:val="000000"/>
              </w:rPr>
              <w:t xml:space="preserve">Dr Sian Lewis will be stepping down from her role as Managing Director on 28 March 2024. The Chair advised it had been a privilege and a pleasure working with Sian. Her energy, commitment and openness underpinned a strong and effective JC. On behalf of the JC, the Senior Corporate Team and all staff, the Chair expressed her sincerest gratitude to Sian for everything she has achieved, with and for our staff, patients, their families and carers, and our local communities, </w:t>
            </w:r>
          </w:p>
          <w:p w14:paraId="7C17AA8B" w14:textId="77777777" w:rsidR="0005665A" w:rsidRPr="006C62EE" w:rsidRDefault="0005665A" w:rsidP="0005665A">
            <w:pPr>
              <w:pStyle w:val="ListParagraph"/>
              <w:numPr>
                <w:ilvl w:val="0"/>
                <w:numId w:val="38"/>
              </w:numPr>
              <w:rPr>
                <w:rFonts w:ascii="Verdana" w:hAnsi="Verdana"/>
                <w:b/>
                <w:color w:val="000000"/>
              </w:rPr>
            </w:pPr>
            <w:r w:rsidRPr="006C62EE">
              <w:rPr>
                <w:rFonts w:ascii="Verdana" w:hAnsi="Verdana"/>
                <w:b/>
                <w:color w:val="000000"/>
              </w:rPr>
              <w:t xml:space="preserve">Appointment of IPFR Lay Members - </w:t>
            </w:r>
            <w:r w:rsidRPr="006C62EE">
              <w:rPr>
                <w:rFonts w:ascii="Verdana" w:hAnsi="Verdana"/>
                <w:color w:val="000000"/>
              </w:rPr>
              <w:t>The appointment process for the appointment of lay members on to the WHSSC Individual Patient Funding Request (IPFR) panel has been delayed and will</w:t>
            </w:r>
            <w:r w:rsidRPr="006C62EE">
              <w:rPr>
                <w:rFonts w:ascii="Verdana" w:hAnsi="Verdana"/>
                <w:b/>
                <w:color w:val="000000"/>
              </w:rPr>
              <w:t xml:space="preserve"> </w:t>
            </w:r>
            <w:r w:rsidRPr="006C62EE">
              <w:rPr>
                <w:rFonts w:ascii="Verdana" w:hAnsi="Verdana"/>
                <w:color w:val="000000"/>
              </w:rPr>
              <w:t>commence under the new NHS Wales JCC in Quarter 1 2024-2025; and</w:t>
            </w:r>
          </w:p>
          <w:p w14:paraId="32F697AC" w14:textId="77777777" w:rsidR="0005665A" w:rsidRPr="006C62EE" w:rsidRDefault="0005665A" w:rsidP="0005665A">
            <w:pPr>
              <w:pStyle w:val="ListParagraph"/>
              <w:numPr>
                <w:ilvl w:val="0"/>
                <w:numId w:val="38"/>
              </w:numPr>
              <w:rPr>
                <w:rFonts w:ascii="Verdana" w:hAnsi="Verdana"/>
                <w:b/>
                <w:color w:val="000000"/>
              </w:rPr>
            </w:pPr>
            <w:r w:rsidRPr="006C62EE">
              <w:rPr>
                <w:rFonts w:ascii="Verdana" w:hAnsi="Verdana"/>
                <w:b/>
                <w:color w:val="000000"/>
              </w:rPr>
              <w:t>Key Meetings.</w:t>
            </w:r>
          </w:p>
          <w:p w14:paraId="39258105" w14:textId="77777777" w:rsidR="0005665A" w:rsidRDefault="0005665A" w:rsidP="0005665A">
            <w:pPr>
              <w:pStyle w:val="ListParagraph"/>
              <w:jc w:val="both"/>
              <w:rPr>
                <w:rFonts w:ascii="Verdana" w:eastAsia="Calibri" w:hAnsi="Verdana"/>
                <w:b/>
                <w:color w:val="000000"/>
              </w:rPr>
            </w:pPr>
          </w:p>
          <w:p w14:paraId="6ED366FE" w14:textId="77777777" w:rsidR="008F0BDD" w:rsidRPr="008F0BDD" w:rsidRDefault="008F0BDD" w:rsidP="008F0BDD">
            <w:pPr>
              <w:jc w:val="both"/>
              <w:rPr>
                <w:rFonts w:ascii="Verdana" w:eastAsia="Calibri" w:hAnsi="Verdana"/>
                <w:color w:val="000000"/>
              </w:rPr>
            </w:pPr>
            <w:r w:rsidRPr="008F0BDD">
              <w:rPr>
                <w:rFonts w:ascii="Verdana" w:eastAsia="Calibri" w:hAnsi="Verdana"/>
                <w:color w:val="000000"/>
              </w:rPr>
              <w:t xml:space="preserve">Members </w:t>
            </w:r>
            <w:r>
              <w:rPr>
                <w:rFonts w:ascii="Verdana" w:eastAsia="Calibri" w:hAnsi="Verdana"/>
                <w:color w:val="000000"/>
              </w:rPr>
              <w:t xml:space="preserve">extended their thanks to </w:t>
            </w:r>
            <w:r w:rsidRPr="008F0BDD">
              <w:rPr>
                <w:rFonts w:ascii="Verdana" w:eastAsia="Calibri" w:hAnsi="Verdana"/>
                <w:color w:val="000000"/>
              </w:rPr>
              <w:t>SL</w:t>
            </w:r>
            <w:r>
              <w:rPr>
                <w:rFonts w:ascii="Verdana" w:eastAsia="Calibri" w:hAnsi="Verdana"/>
                <w:color w:val="000000"/>
              </w:rPr>
              <w:t xml:space="preserve"> for</w:t>
            </w:r>
            <w:r w:rsidRPr="008F0BDD">
              <w:rPr>
                <w:rFonts w:ascii="Verdana" w:eastAsia="Calibri" w:hAnsi="Verdana"/>
                <w:color w:val="000000"/>
              </w:rPr>
              <w:t xml:space="preserve"> </w:t>
            </w:r>
            <w:r>
              <w:rPr>
                <w:rFonts w:ascii="Verdana" w:eastAsia="Calibri" w:hAnsi="Verdana"/>
                <w:color w:val="000000"/>
              </w:rPr>
              <w:t>leading WHSSC over the years.</w:t>
            </w:r>
          </w:p>
          <w:p w14:paraId="3F2317BC" w14:textId="77777777" w:rsidR="008F0BDD" w:rsidRPr="008F0BDD" w:rsidRDefault="008F0BDD" w:rsidP="008F0BDD">
            <w:pPr>
              <w:jc w:val="both"/>
              <w:rPr>
                <w:rFonts w:ascii="Verdana" w:eastAsia="Calibri" w:hAnsi="Verdana"/>
                <w:b/>
                <w:color w:val="000000"/>
              </w:rPr>
            </w:pPr>
          </w:p>
          <w:p w14:paraId="40524BB5" w14:textId="77777777" w:rsidR="0005665A" w:rsidRPr="00462A8E" w:rsidRDefault="0005665A" w:rsidP="0005665A">
            <w:pPr>
              <w:jc w:val="both"/>
              <w:rPr>
                <w:rFonts w:ascii="Verdana" w:hAnsi="Verdana"/>
              </w:rPr>
            </w:pPr>
            <w:r w:rsidRPr="00462A8E">
              <w:rPr>
                <w:rFonts w:ascii="Verdana" w:hAnsi="Verdana"/>
              </w:rPr>
              <w:t>The Joint Committee resolved to:</w:t>
            </w:r>
          </w:p>
          <w:p w14:paraId="302F3260" w14:textId="77777777" w:rsidR="00057C52" w:rsidRPr="00057C52" w:rsidRDefault="0005665A" w:rsidP="00057C52">
            <w:pPr>
              <w:pStyle w:val="ListParagraph"/>
              <w:numPr>
                <w:ilvl w:val="0"/>
                <w:numId w:val="42"/>
              </w:numPr>
              <w:rPr>
                <w:rFonts w:ascii="Verdana" w:hAnsi="Verdana"/>
                <w:color w:val="000000"/>
              </w:rPr>
            </w:pPr>
            <w:r w:rsidRPr="006C62EE">
              <w:rPr>
                <w:rFonts w:ascii="Verdana" w:eastAsia="Calibri" w:hAnsi="Verdana"/>
                <w:b/>
                <w:color w:val="000000"/>
              </w:rPr>
              <w:t>N</w:t>
            </w:r>
            <w:r w:rsidR="00057C52">
              <w:rPr>
                <w:rFonts w:ascii="Verdana" w:eastAsia="Calibri" w:hAnsi="Verdana"/>
                <w:b/>
                <w:color w:val="000000"/>
              </w:rPr>
              <w:t>ote</w:t>
            </w:r>
            <w:r w:rsidRPr="006C62EE">
              <w:rPr>
                <w:rFonts w:ascii="Verdana" w:eastAsia="Calibri" w:hAnsi="Verdana"/>
                <w:color w:val="000000"/>
              </w:rPr>
              <w:t xml:space="preserve"> the report</w:t>
            </w:r>
            <w:r w:rsidR="00057C52">
              <w:rPr>
                <w:rFonts w:ascii="Verdana" w:eastAsia="Calibri" w:hAnsi="Verdana"/>
                <w:color w:val="000000"/>
              </w:rPr>
              <w:t xml:space="preserve">; and </w:t>
            </w:r>
          </w:p>
          <w:p w14:paraId="1DAC5BA1" w14:textId="77777777" w:rsidR="0005665A" w:rsidRDefault="00057C52" w:rsidP="00057C52">
            <w:pPr>
              <w:pStyle w:val="ListParagraph"/>
              <w:numPr>
                <w:ilvl w:val="0"/>
                <w:numId w:val="42"/>
              </w:numPr>
              <w:rPr>
                <w:rFonts w:ascii="Verdana" w:hAnsi="Verdana"/>
                <w:color w:val="000000"/>
              </w:rPr>
            </w:pPr>
            <w:r>
              <w:rPr>
                <w:rFonts w:ascii="Verdana" w:hAnsi="Verdana"/>
                <w:b/>
                <w:color w:val="000000"/>
              </w:rPr>
              <w:t>Ratify</w:t>
            </w:r>
            <w:r w:rsidR="0005665A" w:rsidRPr="006C62EE">
              <w:rPr>
                <w:rFonts w:ascii="Verdana" w:hAnsi="Verdana"/>
                <w:color w:val="000000"/>
              </w:rPr>
              <w:t xml:space="preserve"> the Chairs action taken on 12 March 2024 to approve expenditure for Advanced Medicinal Therapeutic Products (ATMPs) through the </w:t>
            </w:r>
            <w:proofErr w:type="spellStart"/>
            <w:r w:rsidR="0005665A" w:rsidRPr="006C62EE">
              <w:rPr>
                <w:rFonts w:ascii="Verdana" w:hAnsi="Verdana"/>
                <w:color w:val="000000"/>
              </w:rPr>
              <w:t>Blueteq</w:t>
            </w:r>
            <w:proofErr w:type="spellEnd"/>
            <w:r w:rsidR="0005665A" w:rsidRPr="006C62EE">
              <w:rPr>
                <w:rFonts w:ascii="Verdana" w:hAnsi="Verdana"/>
                <w:color w:val="000000"/>
              </w:rPr>
              <w:t xml:space="preserve"> High Cost Drugs (HCD) software programme.</w:t>
            </w:r>
          </w:p>
          <w:p w14:paraId="7843DF4A" w14:textId="77777777" w:rsidR="0047342D" w:rsidRPr="00F50925" w:rsidRDefault="0047342D" w:rsidP="0047342D">
            <w:pPr>
              <w:pStyle w:val="BodyTextIndent"/>
              <w:autoSpaceDE/>
              <w:autoSpaceDN/>
              <w:adjustRightInd/>
              <w:ind w:left="0"/>
              <w:rPr>
                <w:rFonts w:ascii="Verdana" w:hAnsi="Verdana" w:cs="Tahoma"/>
              </w:rPr>
            </w:pPr>
          </w:p>
        </w:tc>
      </w:tr>
      <w:tr w:rsidR="0047342D" w:rsidRPr="00BD18CA" w14:paraId="003E7D22" w14:textId="77777777" w:rsidTr="00F50925">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13" w:type="dxa"/>
          </w:tcPr>
          <w:p w14:paraId="6F80D73D" w14:textId="77777777" w:rsidR="0047342D" w:rsidRPr="00BD18CA" w:rsidRDefault="00993DC5" w:rsidP="0047342D">
            <w:pPr>
              <w:rPr>
                <w:rFonts w:ascii="Verdana" w:hAnsi="Verdana"/>
                <w:szCs w:val="24"/>
              </w:rPr>
            </w:pPr>
            <w:r>
              <w:rPr>
                <w:rFonts w:ascii="Verdana" w:hAnsi="Verdana"/>
                <w:szCs w:val="24"/>
              </w:rPr>
              <w:t>JC24/036</w:t>
            </w:r>
          </w:p>
        </w:tc>
        <w:tc>
          <w:tcPr>
            <w:tcW w:w="8333" w:type="dxa"/>
            <w:gridSpan w:val="3"/>
          </w:tcPr>
          <w:p w14:paraId="3CCE285C" w14:textId="77777777" w:rsidR="0047342D" w:rsidRDefault="00CB090A" w:rsidP="0047342D">
            <w:pPr>
              <w:jc w:val="both"/>
              <w:rPr>
                <w:rFonts w:ascii="Verdana" w:hAnsi="Verdana"/>
                <w:b/>
              </w:rPr>
            </w:pPr>
            <w:r>
              <w:rPr>
                <w:rFonts w:ascii="Verdana" w:hAnsi="Verdana"/>
                <w:b/>
              </w:rPr>
              <w:t>3.3</w:t>
            </w:r>
            <w:r w:rsidR="0047342D" w:rsidRPr="00F50925">
              <w:rPr>
                <w:rFonts w:ascii="Verdana" w:hAnsi="Verdana"/>
                <w:b/>
              </w:rPr>
              <w:t xml:space="preserve"> Managing Director’s Report</w:t>
            </w:r>
          </w:p>
          <w:p w14:paraId="4BEF2C29" w14:textId="77777777" w:rsidR="0047342D" w:rsidRDefault="00054858" w:rsidP="0005665A">
            <w:pPr>
              <w:jc w:val="both"/>
              <w:rPr>
                <w:rFonts w:ascii="Verdana" w:hAnsi="Verdana"/>
                <w:bCs/>
                <w:color w:val="000000"/>
              </w:rPr>
            </w:pPr>
            <w:r>
              <w:rPr>
                <w:rFonts w:ascii="Verdana" w:hAnsi="Verdana"/>
                <w:bCs/>
                <w:color w:val="000000"/>
              </w:rPr>
              <w:lastRenderedPageBreak/>
              <w:t xml:space="preserve">The </w:t>
            </w:r>
            <w:r w:rsidR="0047342D" w:rsidRPr="000C7B7F">
              <w:rPr>
                <w:rFonts w:ascii="Verdana" w:hAnsi="Verdana"/>
                <w:bCs/>
                <w:color w:val="000000"/>
              </w:rPr>
              <w:t>Managing Direc</w:t>
            </w:r>
            <w:r>
              <w:rPr>
                <w:rFonts w:ascii="Verdana" w:hAnsi="Verdana"/>
                <w:bCs/>
                <w:color w:val="000000"/>
              </w:rPr>
              <w:t>tor’s r</w:t>
            </w:r>
            <w:r w:rsidR="0047342D" w:rsidRPr="000C7B7F">
              <w:rPr>
                <w:rFonts w:ascii="Verdana" w:hAnsi="Verdana"/>
                <w:bCs/>
                <w:color w:val="000000"/>
              </w:rPr>
              <w:t>eport</w:t>
            </w:r>
            <w:r>
              <w:rPr>
                <w:rFonts w:ascii="Verdana" w:hAnsi="Verdana"/>
                <w:bCs/>
                <w:color w:val="000000"/>
              </w:rPr>
              <w:t xml:space="preserve"> was received and members </w:t>
            </w:r>
            <w:r w:rsidR="0047342D" w:rsidRPr="0073540B">
              <w:rPr>
                <w:rFonts w:ascii="Verdana" w:hAnsi="Verdana"/>
                <w:bCs/>
                <w:color w:val="000000"/>
              </w:rPr>
              <w:t>noted</w:t>
            </w:r>
            <w:r w:rsidR="0047342D" w:rsidRPr="000C7B7F">
              <w:rPr>
                <w:rFonts w:ascii="Verdana" w:hAnsi="Verdana"/>
                <w:bCs/>
                <w:color w:val="000000"/>
              </w:rPr>
              <w:t xml:space="preserve"> the following updates:</w:t>
            </w:r>
          </w:p>
          <w:p w14:paraId="317DF976" w14:textId="77777777" w:rsidR="0005665A" w:rsidRDefault="0005665A" w:rsidP="0005665A">
            <w:pPr>
              <w:pStyle w:val="ListParagraph"/>
              <w:numPr>
                <w:ilvl w:val="0"/>
                <w:numId w:val="39"/>
              </w:numPr>
              <w:contextualSpacing/>
              <w:jc w:val="both"/>
              <w:rPr>
                <w:rFonts w:ascii="Verdana" w:hAnsi="Verdana"/>
                <w:color w:val="000000"/>
              </w:rPr>
            </w:pPr>
            <w:r w:rsidRPr="005E7D3E">
              <w:rPr>
                <w:rFonts w:ascii="Verdana" w:hAnsi="Verdana"/>
                <w:b/>
                <w:color w:val="000000"/>
              </w:rPr>
              <w:t>WHC/2024/005 - Welsh Health Circular - Private Obesity Surgery and the Welsh NHS</w:t>
            </w:r>
            <w:r>
              <w:rPr>
                <w:rFonts w:ascii="Verdana" w:hAnsi="Verdana"/>
                <w:color w:val="000000"/>
              </w:rPr>
              <w:t xml:space="preserve"> - </w:t>
            </w:r>
            <w:r w:rsidRPr="005E7D3E">
              <w:rPr>
                <w:rFonts w:ascii="Verdana" w:hAnsi="Verdana"/>
                <w:color w:val="000000"/>
              </w:rPr>
              <w:t xml:space="preserve">In February 2024, </w:t>
            </w:r>
            <w:r w:rsidR="00245C83">
              <w:rPr>
                <w:rFonts w:ascii="Verdana" w:hAnsi="Verdana"/>
                <w:color w:val="000000"/>
              </w:rPr>
              <w:t>WG</w:t>
            </w:r>
            <w:r w:rsidRPr="005E7D3E">
              <w:rPr>
                <w:rFonts w:ascii="Verdana" w:hAnsi="Verdana"/>
                <w:color w:val="000000"/>
              </w:rPr>
              <w:t xml:space="preserve"> published the Welsh Health Circular (WHC)</w:t>
            </w:r>
            <w:r>
              <w:rPr>
                <w:rFonts w:ascii="Verdana" w:hAnsi="Verdana"/>
                <w:color w:val="000000"/>
              </w:rPr>
              <w:t xml:space="preserve"> </w:t>
            </w:r>
            <w:r w:rsidRPr="005E7D3E">
              <w:rPr>
                <w:rFonts w:ascii="Verdana" w:hAnsi="Verdana"/>
                <w:color w:val="000000"/>
              </w:rPr>
              <w:t>- Private Obesity Surgery and the Welsh NHS</w:t>
            </w:r>
            <w:r>
              <w:rPr>
                <w:rFonts w:ascii="Verdana" w:hAnsi="Verdana"/>
                <w:color w:val="000000"/>
              </w:rPr>
              <w:t>.</w:t>
            </w:r>
            <w:r w:rsidRPr="005E7D3E">
              <w:t xml:space="preserve"> </w:t>
            </w:r>
            <w:proofErr w:type="gramStart"/>
            <w:r w:rsidRPr="005E7D3E">
              <w:rPr>
                <w:rFonts w:ascii="Verdana" w:hAnsi="Verdana"/>
                <w:color w:val="000000"/>
              </w:rPr>
              <w:t>Currently, reliable estimates of the number of patients who are likely to request</w:t>
            </w:r>
            <w:r>
              <w:rPr>
                <w:rFonts w:ascii="Verdana" w:hAnsi="Verdana"/>
                <w:color w:val="000000"/>
              </w:rPr>
              <w:t xml:space="preserve"> </w:t>
            </w:r>
            <w:r w:rsidRPr="005E7D3E">
              <w:rPr>
                <w:rFonts w:ascii="Verdana" w:hAnsi="Verdana"/>
                <w:color w:val="000000"/>
              </w:rPr>
              <w:t>a follow-up are not available, however we know that approximately one third of</w:t>
            </w:r>
            <w:r>
              <w:rPr>
                <w:rFonts w:ascii="Verdana" w:hAnsi="Verdana"/>
                <w:color w:val="000000"/>
              </w:rPr>
              <w:t xml:space="preserve"> </w:t>
            </w:r>
            <w:r w:rsidRPr="005E7D3E">
              <w:rPr>
                <w:rFonts w:ascii="Verdana" w:hAnsi="Verdana"/>
                <w:color w:val="000000"/>
              </w:rPr>
              <w:t>surgical procedures carried out in the Welsh Institute of Metabolic and Obesity</w:t>
            </w:r>
            <w:r>
              <w:rPr>
                <w:rFonts w:ascii="Verdana" w:hAnsi="Verdana"/>
                <w:color w:val="000000"/>
              </w:rPr>
              <w:t xml:space="preserve"> </w:t>
            </w:r>
            <w:r w:rsidRPr="005E7D3E">
              <w:rPr>
                <w:rFonts w:ascii="Verdana" w:hAnsi="Verdana"/>
                <w:color w:val="000000"/>
              </w:rPr>
              <w:t xml:space="preserve">Surgery (WIMOS) for patients in South </w:t>
            </w:r>
            <w:r>
              <w:rPr>
                <w:rFonts w:ascii="Verdana" w:hAnsi="Verdana"/>
                <w:color w:val="000000"/>
              </w:rPr>
              <w:t xml:space="preserve">Wales are emergency band removal </w:t>
            </w:r>
            <w:r w:rsidRPr="005E7D3E">
              <w:rPr>
                <w:rFonts w:ascii="Verdana" w:hAnsi="Verdana"/>
                <w:color w:val="000000"/>
              </w:rPr>
              <w:t>procedures for patients who have previously undergone treatment in the private</w:t>
            </w:r>
            <w:r>
              <w:rPr>
                <w:rFonts w:ascii="Verdana" w:hAnsi="Verdana"/>
                <w:color w:val="000000"/>
              </w:rPr>
              <w:t xml:space="preserve"> </w:t>
            </w:r>
            <w:r w:rsidRPr="005E7D3E">
              <w:rPr>
                <w:rFonts w:ascii="Verdana" w:hAnsi="Verdana"/>
                <w:color w:val="000000"/>
              </w:rPr>
              <w:t>sector.</w:t>
            </w:r>
            <w:proofErr w:type="gramEnd"/>
            <w:r w:rsidRPr="005E7D3E">
              <w:rPr>
                <w:rFonts w:ascii="Verdana" w:hAnsi="Verdana"/>
                <w:color w:val="000000"/>
              </w:rPr>
              <w:t xml:space="preserve"> Therefore, it is possible that this could have a significant impact on NHS</w:t>
            </w:r>
            <w:r>
              <w:rPr>
                <w:rFonts w:ascii="Verdana" w:hAnsi="Verdana"/>
                <w:color w:val="000000"/>
              </w:rPr>
              <w:t xml:space="preserve"> </w:t>
            </w:r>
            <w:r w:rsidRPr="005E7D3E">
              <w:rPr>
                <w:rFonts w:ascii="Verdana" w:hAnsi="Verdana"/>
                <w:color w:val="000000"/>
              </w:rPr>
              <w:t xml:space="preserve">pre-operative and </w:t>
            </w:r>
            <w:r>
              <w:rPr>
                <w:rFonts w:ascii="Verdana" w:hAnsi="Verdana"/>
                <w:color w:val="000000"/>
              </w:rPr>
              <w:t>post-operative service capacity,</w:t>
            </w:r>
          </w:p>
          <w:p w14:paraId="48D7F22B" w14:textId="77777777" w:rsidR="0005665A" w:rsidRDefault="0005665A" w:rsidP="0005665A">
            <w:pPr>
              <w:pStyle w:val="ListParagraph"/>
              <w:numPr>
                <w:ilvl w:val="0"/>
                <w:numId w:val="39"/>
              </w:numPr>
              <w:contextualSpacing/>
              <w:jc w:val="both"/>
              <w:rPr>
                <w:rFonts w:ascii="Verdana" w:hAnsi="Verdana"/>
                <w:color w:val="000000"/>
              </w:rPr>
            </w:pPr>
            <w:r w:rsidRPr="005E7D3E">
              <w:rPr>
                <w:rFonts w:ascii="Verdana" w:hAnsi="Verdana"/>
                <w:b/>
                <w:color w:val="000000"/>
              </w:rPr>
              <w:t>Gender Identity Development Services (GIDS)</w:t>
            </w:r>
            <w:r>
              <w:rPr>
                <w:rFonts w:ascii="Verdana" w:hAnsi="Verdana"/>
                <w:color w:val="000000"/>
              </w:rPr>
              <w:t xml:space="preserve"> - </w:t>
            </w:r>
            <w:r w:rsidRPr="005E7D3E">
              <w:rPr>
                <w:rFonts w:ascii="Verdana" w:hAnsi="Verdana"/>
                <w:color w:val="000000"/>
              </w:rPr>
              <w:t>An update on developments in Gender Identity Development Services (GIDS) in</w:t>
            </w:r>
            <w:r>
              <w:rPr>
                <w:rFonts w:ascii="Verdana" w:hAnsi="Verdana"/>
                <w:color w:val="000000"/>
              </w:rPr>
              <w:t xml:space="preserve"> </w:t>
            </w:r>
            <w:r w:rsidRPr="005E7D3E">
              <w:rPr>
                <w:rFonts w:ascii="Verdana" w:hAnsi="Verdana"/>
                <w:color w:val="000000"/>
              </w:rPr>
              <w:t>NHS England (NHSE), including the approach to the prescribing of Puberty</w:t>
            </w:r>
            <w:r>
              <w:rPr>
                <w:rFonts w:ascii="Verdana" w:hAnsi="Verdana"/>
                <w:color w:val="000000"/>
              </w:rPr>
              <w:t xml:space="preserve"> </w:t>
            </w:r>
            <w:r w:rsidRPr="005E7D3E">
              <w:rPr>
                <w:rFonts w:ascii="Verdana" w:hAnsi="Verdana"/>
                <w:color w:val="000000"/>
              </w:rPr>
              <w:t>Supressing Hormones</w:t>
            </w:r>
            <w:r>
              <w:rPr>
                <w:rFonts w:ascii="Verdana" w:hAnsi="Verdana"/>
                <w:color w:val="000000"/>
              </w:rPr>
              <w:t xml:space="preserve"> was given,</w:t>
            </w:r>
          </w:p>
          <w:p w14:paraId="1F722E58" w14:textId="77777777" w:rsidR="0005665A" w:rsidRDefault="0005665A" w:rsidP="0005665A">
            <w:pPr>
              <w:pStyle w:val="ListParagraph"/>
              <w:numPr>
                <w:ilvl w:val="0"/>
                <w:numId w:val="39"/>
              </w:numPr>
              <w:contextualSpacing/>
              <w:jc w:val="both"/>
              <w:rPr>
                <w:rFonts w:ascii="Verdana" w:hAnsi="Verdana"/>
                <w:color w:val="000000"/>
              </w:rPr>
            </w:pPr>
            <w:r w:rsidRPr="005E7D3E">
              <w:rPr>
                <w:rFonts w:ascii="Verdana" w:hAnsi="Verdana"/>
                <w:b/>
                <w:color w:val="000000"/>
              </w:rPr>
              <w:t>South Wales Major Trauma Network Gateway Review</w:t>
            </w:r>
            <w:r>
              <w:rPr>
                <w:rFonts w:ascii="Verdana" w:hAnsi="Verdana"/>
                <w:color w:val="000000"/>
              </w:rPr>
              <w:t xml:space="preserve"> - </w:t>
            </w:r>
            <w:r w:rsidRPr="005E7D3E">
              <w:rPr>
                <w:rFonts w:ascii="Verdana" w:hAnsi="Verdana"/>
                <w:color w:val="000000"/>
              </w:rPr>
              <w:t xml:space="preserve">The South Wales Trauma Network (SWTN) </w:t>
            </w:r>
            <w:proofErr w:type="gramStart"/>
            <w:r w:rsidRPr="005E7D3E">
              <w:rPr>
                <w:rFonts w:ascii="Verdana" w:hAnsi="Verdana"/>
                <w:color w:val="000000"/>
              </w:rPr>
              <w:t>was launched</w:t>
            </w:r>
            <w:proofErr w:type="gramEnd"/>
            <w:r w:rsidRPr="005E7D3E">
              <w:rPr>
                <w:rFonts w:ascii="Verdana" w:hAnsi="Verdana"/>
                <w:color w:val="000000"/>
              </w:rPr>
              <w:t xml:space="preserve"> on 14 September 2020</w:t>
            </w:r>
            <w:r>
              <w:rPr>
                <w:rFonts w:ascii="Verdana" w:hAnsi="Verdana"/>
                <w:color w:val="000000"/>
              </w:rPr>
              <w:t xml:space="preserve"> </w:t>
            </w:r>
            <w:r w:rsidRPr="005E7D3E">
              <w:rPr>
                <w:rFonts w:ascii="Verdana" w:hAnsi="Verdana"/>
                <w:color w:val="000000"/>
              </w:rPr>
              <w:t>to care for adults and children across South and West Wales and South Powys</w:t>
            </w:r>
            <w:r>
              <w:rPr>
                <w:rFonts w:ascii="Verdana" w:hAnsi="Verdana"/>
                <w:color w:val="000000"/>
              </w:rPr>
              <w:t xml:space="preserve"> </w:t>
            </w:r>
            <w:r w:rsidRPr="005E7D3E">
              <w:rPr>
                <w:rFonts w:ascii="Verdana" w:hAnsi="Verdana"/>
                <w:color w:val="000000"/>
              </w:rPr>
              <w:t>who had suffered a major trauma.</w:t>
            </w:r>
            <w:r w:rsidRPr="005E7D3E">
              <w:t xml:space="preserve"> </w:t>
            </w:r>
            <w:r w:rsidRPr="005E7D3E">
              <w:rPr>
                <w:rFonts w:ascii="Verdana" w:hAnsi="Verdana"/>
                <w:color w:val="000000"/>
              </w:rPr>
              <w:t>On 7 March 2024, the Stage Gate Assessment of the South Wales Trauma</w:t>
            </w:r>
            <w:r>
              <w:rPr>
                <w:rFonts w:ascii="Verdana" w:hAnsi="Verdana"/>
                <w:color w:val="000000"/>
              </w:rPr>
              <w:t xml:space="preserve"> </w:t>
            </w:r>
            <w:r w:rsidRPr="005E7D3E">
              <w:rPr>
                <w:rFonts w:ascii="Verdana" w:hAnsi="Verdana"/>
                <w:color w:val="000000"/>
              </w:rPr>
              <w:t>Network was reported to the SRO for the programme</w:t>
            </w:r>
            <w:r w:rsidRPr="004760A3">
              <w:rPr>
                <w:rFonts w:ascii="Verdana" w:hAnsi="Verdana"/>
                <w:color w:val="000000"/>
              </w:rPr>
              <w:t xml:space="preserve"> and was given a </w:t>
            </w:r>
            <w:r w:rsidRPr="005E7D3E">
              <w:rPr>
                <w:rFonts w:ascii="Verdana" w:hAnsi="Verdana"/>
                <w:color w:val="000000"/>
              </w:rPr>
              <w:t xml:space="preserve">green assessment </w:t>
            </w:r>
            <w:proofErr w:type="gramStart"/>
            <w:r w:rsidRPr="005E7D3E">
              <w:rPr>
                <w:rFonts w:ascii="Verdana" w:hAnsi="Verdana"/>
                <w:color w:val="000000"/>
              </w:rPr>
              <w:t>rating which</w:t>
            </w:r>
            <w:proofErr w:type="gramEnd"/>
            <w:r w:rsidRPr="005E7D3E">
              <w:rPr>
                <w:rFonts w:ascii="Verdana" w:hAnsi="Verdana"/>
                <w:color w:val="000000"/>
              </w:rPr>
              <w:t xml:space="preserve"> is a significant achievement which should not be underestimated for such a young network. The report will be shared at the SWTN Governance Group scheduled in March 2024 for information, with a view to developing an action plan to address the recommendations in readiness for the SWTN Clinical &amp; Operational Board (COB) in April 2024,</w:t>
            </w:r>
          </w:p>
          <w:p w14:paraId="7A68ADD2" w14:textId="77777777" w:rsidR="0005665A" w:rsidRPr="004760A3" w:rsidRDefault="0005665A" w:rsidP="0005665A">
            <w:pPr>
              <w:pStyle w:val="ListParagraph"/>
              <w:numPr>
                <w:ilvl w:val="0"/>
                <w:numId w:val="39"/>
              </w:numPr>
              <w:contextualSpacing/>
              <w:jc w:val="both"/>
              <w:rPr>
                <w:rFonts w:ascii="Verdana" w:hAnsi="Verdana"/>
                <w:color w:val="000000"/>
              </w:rPr>
            </w:pPr>
            <w:r w:rsidRPr="005E7D3E">
              <w:rPr>
                <w:rFonts w:ascii="Verdana" w:hAnsi="Verdana"/>
                <w:b/>
                <w:color w:val="000000"/>
              </w:rPr>
              <w:t>Cardiac interventions in Wales: A comparison of benefits between</w:t>
            </w:r>
            <w:r>
              <w:rPr>
                <w:rFonts w:ascii="Verdana" w:hAnsi="Verdana"/>
                <w:b/>
                <w:color w:val="000000"/>
              </w:rPr>
              <w:t xml:space="preserve"> </w:t>
            </w:r>
            <w:r w:rsidRPr="004760A3">
              <w:rPr>
                <w:rFonts w:ascii="Verdana" w:hAnsi="Verdana"/>
                <w:b/>
                <w:color w:val="000000"/>
              </w:rPr>
              <w:t>NHS Wales’ specialties - Published Article (PLOS ONE)</w:t>
            </w:r>
            <w:r w:rsidRPr="004760A3">
              <w:rPr>
                <w:rFonts w:ascii="Verdana" w:hAnsi="Verdana"/>
                <w:color w:val="000000"/>
              </w:rPr>
              <w:t xml:space="preserve"> - WHSSC in collaboration with the cardiac network and the Secure Anonymised Information Linkage (SAIL) databank in Swansea have undertaken a study aimed at assessing if specialised healthcare service interventions in Wales was benefitting the population equitably in work commissioned by the WHSSC.</w:t>
            </w:r>
            <w:r w:rsidRPr="005E7D3E">
              <w:t xml:space="preserve"> </w:t>
            </w:r>
            <w:r w:rsidRPr="004760A3">
              <w:rPr>
                <w:rFonts w:ascii="Verdana" w:hAnsi="Verdana"/>
                <w:color w:val="000000"/>
              </w:rPr>
              <w:t>The findings of the study were published on PLOS ONE in February 2024; and</w:t>
            </w:r>
          </w:p>
          <w:p w14:paraId="1CE158E9" w14:textId="77777777" w:rsidR="0047342D" w:rsidRPr="00057C52" w:rsidRDefault="0005665A" w:rsidP="00057C52">
            <w:pPr>
              <w:pStyle w:val="ListParagraph"/>
              <w:numPr>
                <w:ilvl w:val="0"/>
                <w:numId w:val="39"/>
              </w:numPr>
              <w:contextualSpacing/>
              <w:jc w:val="both"/>
              <w:rPr>
                <w:rFonts w:ascii="Verdana" w:hAnsi="Verdana"/>
                <w:color w:val="000000"/>
              </w:rPr>
            </w:pPr>
            <w:proofErr w:type="gramStart"/>
            <w:r w:rsidRPr="006C62EE">
              <w:rPr>
                <w:rFonts w:ascii="Verdana" w:hAnsi="Verdana"/>
                <w:b/>
                <w:color w:val="000000"/>
              </w:rPr>
              <w:t>NHS Wales Joint Commissioning Committee Implementation</w:t>
            </w:r>
            <w:r>
              <w:rPr>
                <w:rFonts w:ascii="Verdana" w:hAnsi="Verdana"/>
                <w:b/>
                <w:color w:val="000000"/>
              </w:rPr>
              <w:t xml:space="preserve"> - </w:t>
            </w:r>
            <w:r w:rsidRPr="006C62EE">
              <w:rPr>
                <w:rFonts w:ascii="Verdana" w:hAnsi="Verdana"/>
                <w:color w:val="000000"/>
              </w:rPr>
              <w:t>Further to the report presented to the Joint Committee on 30 January 2024</w:t>
            </w:r>
            <w:r w:rsidRPr="006C62EE">
              <w:rPr>
                <w:rFonts w:ascii="Verdana" w:hAnsi="Verdana"/>
                <w:b/>
                <w:color w:val="000000"/>
              </w:rPr>
              <w:t xml:space="preserve"> </w:t>
            </w:r>
            <w:r w:rsidRPr="006C62EE">
              <w:rPr>
                <w:rFonts w:ascii="Verdana" w:hAnsi="Verdana"/>
                <w:color w:val="000000"/>
              </w:rPr>
              <w:t>concerning the business continuity risks for specialised services commissioning</w:t>
            </w:r>
            <w:r w:rsidRPr="006C62EE">
              <w:rPr>
                <w:rFonts w:ascii="Verdana" w:hAnsi="Verdana"/>
                <w:b/>
                <w:color w:val="000000"/>
              </w:rPr>
              <w:t xml:space="preserve"> </w:t>
            </w:r>
            <w:r w:rsidRPr="006C62EE">
              <w:rPr>
                <w:rFonts w:ascii="Verdana" w:hAnsi="Verdana"/>
                <w:color w:val="000000"/>
              </w:rPr>
              <w:t xml:space="preserve">associated with the establishment of the new NHS Wales Joint </w:t>
            </w:r>
            <w:r w:rsidRPr="006C62EE">
              <w:rPr>
                <w:rFonts w:ascii="Verdana" w:hAnsi="Verdana"/>
                <w:color w:val="000000"/>
              </w:rPr>
              <w:lastRenderedPageBreak/>
              <w:t>Commissioning</w:t>
            </w:r>
            <w:r w:rsidRPr="006C62EE">
              <w:rPr>
                <w:rFonts w:ascii="Verdana" w:hAnsi="Verdana"/>
                <w:b/>
                <w:color w:val="000000"/>
              </w:rPr>
              <w:t xml:space="preserve"> </w:t>
            </w:r>
            <w:r w:rsidRPr="006C62EE">
              <w:rPr>
                <w:rFonts w:ascii="Verdana" w:hAnsi="Verdana"/>
                <w:color w:val="000000"/>
              </w:rPr>
              <w:t>Committee (JCC) on 1 April 2024, the recent appointment of an interim Tier 1 Chief Commissioner was a positive step forward, however concern remained regarding the Mental Health portfolio of</w:t>
            </w:r>
            <w:r w:rsidR="00057C52">
              <w:rPr>
                <w:rFonts w:ascii="Verdana" w:hAnsi="Verdana"/>
                <w:color w:val="000000"/>
              </w:rPr>
              <w:t xml:space="preserve"> </w:t>
            </w:r>
            <w:r w:rsidR="00057C52" w:rsidRPr="00057C52">
              <w:rPr>
                <w:rFonts w:ascii="Verdana" w:hAnsi="Verdana"/>
                <w:color w:val="000000"/>
              </w:rPr>
              <w:t>the new JCC concerning the ICP and quality issues which will be factored into the risk register.</w:t>
            </w:r>
            <w:proofErr w:type="gramEnd"/>
            <w:r w:rsidR="00057C52" w:rsidRPr="00057C52">
              <w:rPr>
                <w:rFonts w:ascii="Verdana" w:hAnsi="Verdana"/>
                <w:color w:val="000000"/>
              </w:rPr>
              <w:t xml:space="preserve">  </w:t>
            </w:r>
          </w:p>
          <w:p w14:paraId="0C1CB3CC" w14:textId="77777777" w:rsidR="00057C52" w:rsidRDefault="00057C52" w:rsidP="0047342D">
            <w:pPr>
              <w:jc w:val="both"/>
              <w:rPr>
                <w:rFonts w:ascii="Verdana" w:hAnsi="Verdana"/>
              </w:rPr>
            </w:pPr>
          </w:p>
          <w:p w14:paraId="442A41B8" w14:textId="77777777" w:rsidR="00057C52" w:rsidRPr="00462A8E" w:rsidRDefault="0047342D" w:rsidP="0047342D">
            <w:pPr>
              <w:jc w:val="both"/>
              <w:rPr>
                <w:rFonts w:ascii="Verdana" w:hAnsi="Verdana"/>
              </w:rPr>
            </w:pPr>
            <w:r w:rsidRPr="00462A8E">
              <w:rPr>
                <w:rFonts w:ascii="Verdana" w:hAnsi="Verdana"/>
              </w:rPr>
              <w:t>The Joint Committee resolved to:</w:t>
            </w:r>
          </w:p>
          <w:p w14:paraId="24281AEB" w14:textId="77777777" w:rsidR="0047342D" w:rsidRPr="00462A8E" w:rsidRDefault="0047342D" w:rsidP="0047342D">
            <w:pPr>
              <w:pStyle w:val="ListParagraph"/>
              <w:numPr>
                <w:ilvl w:val="0"/>
                <w:numId w:val="3"/>
              </w:numPr>
              <w:jc w:val="both"/>
              <w:rPr>
                <w:rFonts w:ascii="Verdana" w:hAnsi="Verdana" w:cs="Arial"/>
              </w:rPr>
            </w:pPr>
            <w:r w:rsidRPr="00462A8E">
              <w:rPr>
                <w:rFonts w:ascii="Verdana" w:hAnsi="Verdana" w:cs="Arial"/>
                <w:b/>
                <w:bCs/>
              </w:rPr>
              <w:t xml:space="preserve">Note </w:t>
            </w:r>
            <w:r>
              <w:rPr>
                <w:rFonts w:ascii="Verdana" w:hAnsi="Verdana" w:cs="Arial"/>
              </w:rPr>
              <w:t>the report.</w:t>
            </w:r>
          </w:p>
          <w:p w14:paraId="319D7281" w14:textId="77777777" w:rsidR="0047342D" w:rsidRPr="00F50925" w:rsidRDefault="0047342D" w:rsidP="0047342D">
            <w:pPr>
              <w:jc w:val="both"/>
              <w:rPr>
                <w:rFonts w:ascii="Verdana" w:hAnsi="Verdana"/>
              </w:rPr>
            </w:pPr>
          </w:p>
        </w:tc>
      </w:tr>
      <w:tr w:rsidR="0047342D" w:rsidRPr="00BD18CA" w14:paraId="60C4B36D" w14:textId="77777777" w:rsidTr="00F50925">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13" w:type="dxa"/>
          </w:tcPr>
          <w:p w14:paraId="785332A7" w14:textId="77777777" w:rsidR="0047342D" w:rsidRPr="00BD18CA" w:rsidRDefault="00993DC5" w:rsidP="0047342D">
            <w:pPr>
              <w:rPr>
                <w:rFonts w:ascii="Verdana" w:hAnsi="Verdana"/>
                <w:szCs w:val="24"/>
              </w:rPr>
            </w:pPr>
            <w:r>
              <w:rPr>
                <w:rFonts w:ascii="Verdana" w:hAnsi="Verdana"/>
                <w:szCs w:val="24"/>
              </w:rPr>
              <w:lastRenderedPageBreak/>
              <w:t>JC24/037</w:t>
            </w:r>
          </w:p>
        </w:tc>
        <w:tc>
          <w:tcPr>
            <w:tcW w:w="8333" w:type="dxa"/>
            <w:gridSpan w:val="3"/>
          </w:tcPr>
          <w:p w14:paraId="2ACB1E71" w14:textId="77777777" w:rsidR="0047342D" w:rsidRPr="000A2FD0" w:rsidRDefault="001F0E1D" w:rsidP="0047342D">
            <w:pPr>
              <w:jc w:val="both"/>
              <w:rPr>
                <w:rFonts w:ascii="Verdana" w:eastAsia="Calibri" w:hAnsi="Verdana"/>
                <w:b/>
                <w:szCs w:val="24"/>
              </w:rPr>
            </w:pPr>
            <w:r>
              <w:rPr>
                <w:rFonts w:ascii="Verdana" w:eastAsia="Calibri" w:hAnsi="Verdana"/>
                <w:b/>
                <w:szCs w:val="24"/>
              </w:rPr>
              <w:t xml:space="preserve">4.1 </w:t>
            </w:r>
            <w:r w:rsidR="0047342D" w:rsidRPr="000A2FD0">
              <w:rPr>
                <w:rFonts w:ascii="Verdana" w:eastAsia="Calibri" w:hAnsi="Verdana"/>
                <w:b/>
                <w:szCs w:val="24"/>
              </w:rPr>
              <w:t>Any Other Business</w:t>
            </w:r>
          </w:p>
          <w:p w14:paraId="4D5B9AF5" w14:textId="4D37DC6E" w:rsidR="00993DC5" w:rsidRDefault="00036021" w:rsidP="00993DC5">
            <w:pPr>
              <w:jc w:val="both"/>
              <w:rPr>
                <w:rFonts w:ascii="Verdana" w:hAnsi="Verdana"/>
                <w:szCs w:val="24"/>
              </w:rPr>
            </w:pPr>
            <w:r>
              <w:rPr>
                <w:rFonts w:ascii="Verdana" w:hAnsi="Verdana"/>
                <w:szCs w:val="24"/>
              </w:rPr>
              <w:t xml:space="preserve">The following items of additional business were </w:t>
            </w:r>
            <w:r w:rsidR="00300B39">
              <w:rPr>
                <w:rFonts w:ascii="Verdana" w:hAnsi="Verdana"/>
                <w:szCs w:val="24"/>
              </w:rPr>
              <w:t>raised</w:t>
            </w:r>
            <w:r>
              <w:rPr>
                <w:rFonts w:ascii="Verdana" w:hAnsi="Verdana"/>
                <w:szCs w:val="24"/>
              </w:rPr>
              <w:t>:</w:t>
            </w:r>
          </w:p>
          <w:p w14:paraId="4E5494E6" w14:textId="77777777" w:rsidR="00993DC5" w:rsidRDefault="00993DC5" w:rsidP="00993DC5">
            <w:pPr>
              <w:pStyle w:val="ListParagraph"/>
              <w:numPr>
                <w:ilvl w:val="0"/>
                <w:numId w:val="21"/>
              </w:numPr>
              <w:jc w:val="both"/>
              <w:rPr>
                <w:rFonts w:ascii="Verdana" w:eastAsia="Calibri" w:hAnsi="Verdana"/>
                <w:color w:val="000000"/>
              </w:rPr>
            </w:pPr>
            <w:r>
              <w:rPr>
                <w:rFonts w:ascii="Verdana" w:eastAsia="Calibri" w:hAnsi="Verdana"/>
                <w:b/>
                <w:color w:val="000000"/>
              </w:rPr>
              <w:t xml:space="preserve">Annual Committee Effectiveness Survey </w:t>
            </w:r>
            <w:r>
              <w:rPr>
                <w:rFonts w:ascii="Verdana" w:eastAsia="Calibri" w:hAnsi="Verdana"/>
                <w:color w:val="000000"/>
              </w:rPr>
              <w:t xml:space="preserve">– members noted that the annul committee effectiveness survey would be issued to all members after the meeting and would focus on the work of the </w:t>
            </w:r>
            <w:r w:rsidR="008F0BDD">
              <w:rPr>
                <w:rFonts w:ascii="Verdana" w:eastAsia="Calibri" w:hAnsi="Verdana"/>
                <w:color w:val="000000"/>
              </w:rPr>
              <w:t xml:space="preserve">WHSSC </w:t>
            </w:r>
            <w:r>
              <w:rPr>
                <w:rFonts w:ascii="Verdana" w:eastAsia="Calibri" w:hAnsi="Verdana"/>
                <w:color w:val="000000"/>
              </w:rPr>
              <w:t xml:space="preserve">Joint Committee only, and not the sub-committees. The feedback will support developing the new JCC; and  </w:t>
            </w:r>
          </w:p>
          <w:p w14:paraId="1DE12AFA" w14:textId="30FBE509" w:rsidR="0047342D" w:rsidRPr="00CB2980" w:rsidRDefault="00993DC5" w:rsidP="00993DC5">
            <w:pPr>
              <w:numPr>
                <w:ilvl w:val="0"/>
                <w:numId w:val="21"/>
              </w:numPr>
              <w:rPr>
                <w:rFonts w:ascii="Verdana" w:hAnsi="Verdana" w:cs="Arial"/>
                <w:b/>
                <w:color w:val="000000"/>
              </w:rPr>
            </w:pPr>
            <w:proofErr w:type="gramStart"/>
            <w:r>
              <w:rPr>
                <w:rFonts w:ascii="Verdana" w:hAnsi="Verdana" w:cs="Arial"/>
                <w:b/>
                <w:color w:val="000000"/>
              </w:rPr>
              <w:t xml:space="preserve">Farewell from the Chair of WHSSC – </w:t>
            </w:r>
            <w:r w:rsidRPr="00E075EC">
              <w:rPr>
                <w:rFonts w:ascii="Verdana" w:hAnsi="Verdana" w:cs="Arial"/>
                <w:color w:val="000000"/>
              </w:rPr>
              <w:t xml:space="preserve">members noted that it was </w:t>
            </w:r>
            <w:r w:rsidR="008F0BDD">
              <w:rPr>
                <w:rFonts w:ascii="Verdana" w:hAnsi="Verdana" w:cs="Arial"/>
                <w:color w:val="000000"/>
              </w:rPr>
              <w:t>the Chair</w:t>
            </w:r>
            <w:r w:rsidR="00300B39">
              <w:rPr>
                <w:rFonts w:ascii="Verdana" w:hAnsi="Verdana" w:cs="Arial"/>
                <w:color w:val="000000"/>
              </w:rPr>
              <w:t>’</w:t>
            </w:r>
            <w:r w:rsidR="008F0BDD">
              <w:rPr>
                <w:rFonts w:ascii="Verdana" w:hAnsi="Verdana" w:cs="Arial"/>
                <w:color w:val="000000"/>
              </w:rPr>
              <w:t>s</w:t>
            </w:r>
            <w:r>
              <w:rPr>
                <w:rFonts w:ascii="Verdana" w:hAnsi="Verdana" w:cs="Arial"/>
                <w:color w:val="000000"/>
              </w:rPr>
              <w:t xml:space="preserve"> last meeting as Chair of WHSSC</w:t>
            </w:r>
            <w:r w:rsidR="008F0BDD">
              <w:rPr>
                <w:rFonts w:ascii="Verdana" w:hAnsi="Verdana" w:cs="Arial"/>
                <w:color w:val="000000"/>
              </w:rPr>
              <w:t>,</w:t>
            </w:r>
            <w:r>
              <w:rPr>
                <w:rFonts w:ascii="Verdana" w:hAnsi="Verdana" w:cs="Arial"/>
                <w:color w:val="000000"/>
              </w:rPr>
              <w:t xml:space="preserve"> and </w:t>
            </w:r>
            <w:r w:rsidR="008F0BDD">
              <w:rPr>
                <w:rFonts w:ascii="Verdana" w:hAnsi="Verdana" w:cs="Arial"/>
                <w:color w:val="000000"/>
              </w:rPr>
              <w:t xml:space="preserve">the Chair </w:t>
            </w:r>
            <w:r>
              <w:rPr>
                <w:rFonts w:ascii="Verdana" w:hAnsi="Verdana" w:cs="Arial"/>
                <w:color w:val="000000"/>
              </w:rPr>
              <w:t>advised that it had been a privilege to work for WHSSC for the la</w:t>
            </w:r>
            <w:r w:rsidR="00300B39">
              <w:rPr>
                <w:rFonts w:ascii="Verdana" w:hAnsi="Verdana" w:cs="Arial"/>
                <w:color w:val="000000"/>
              </w:rPr>
              <w:t>st 4 years, working with expert</w:t>
            </w:r>
            <w:r>
              <w:rPr>
                <w:rFonts w:ascii="Verdana" w:hAnsi="Verdana" w:cs="Arial"/>
                <w:color w:val="000000"/>
              </w:rPr>
              <w:t xml:space="preserve"> and dedicated professionals to deliver high quality specialised services for Wales and also gave a thanks to the Independent Members (IMs) for supporting the work of WHSSC.</w:t>
            </w:r>
            <w:proofErr w:type="gramEnd"/>
            <w:r>
              <w:rPr>
                <w:rFonts w:ascii="Verdana" w:hAnsi="Verdana" w:cs="Arial"/>
                <w:color w:val="000000"/>
              </w:rPr>
              <w:t xml:space="preserve"> </w:t>
            </w:r>
          </w:p>
          <w:p w14:paraId="623A701E" w14:textId="77777777" w:rsidR="00CB2980" w:rsidRPr="003268E0" w:rsidRDefault="003268E0" w:rsidP="00CB2980">
            <w:pPr>
              <w:ind w:left="720"/>
              <w:rPr>
                <w:rFonts w:ascii="Verdana" w:hAnsi="Verdana" w:cs="Arial"/>
                <w:color w:val="000000"/>
              </w:rPr>
            </w:pPr>
            <w:r w:rsidRPr="003268E0">
              <w:rPr>
                <w:rFonts w:ascii="Verdana" w:hAnsi="Verdana" w:cs="Arial"/>
                <w:color w:val="000000"/>
              </w:rPr>
              <w:t>KE reflected on the positive work undertaken as an evidence based</w:t>
            </w:r>
            <w:r w:rsidR="00043617">
              <w:rPr>
                <w:rFonts w:ascii="Verdana" w:hAnsi="Verdana" w:cs="Arial"/>
                <w:color w:val="000000"/>
              </w:rPr>
              <w:t xml:space="preserve"> commissioner and noted that this</w:t>
            </w:r>
            <w:r w:rsidR="00143B90">
              <w:rPr>
                <w:rFonts w:ascii="Verdana" w:hAnsi="Verdana" w:cs="Arial"/>
                <w:color w:val="000000"/>
              </w:rPr>
              <w:t xml:space="preserve"> work had</w:t>
            </w:r>
            <w:r w:rsidRPr="003268E0">
              <w:rPr>
                <w:rFonts w:ascii="Verdana" w:hAnsi="Verdana" w:cs="Arial"/>
                <w:color w:val="000000"/>
              </w:rPr>
              <w:t xml:space="preserve"> made a real difference to patients</w:t>
            </w:r>
            <w:r>
              <w:rPr>
                <w:rFonts w:ascii="Verdana" w:hAnsi="Verdana" w:cs="Arial"/>
                <w:color w:val="000000"/>
              </w:rPr>
              <w:t xml:space="preserve"> in Wales through securing new treatments and services in specialised centres and as close to </w:t>
            </w:r>
            <w:r w:rsidR="00043617">
              <w:rPr>
                <w:rFonts w:ascii="Verdana" w:hAnsi="Verdana" w:cs="Arial"/>
                <w:color w:val="000000"/>
              </w:rPr>
              <w:t xml:space="preserve">people’s </w:t>
            </w:r>
            <w:r>
              <w:rPr>
                <w:rFonts w:ascii="Verdana" w:hAnsi="Verdana" w:cs="Arial"/>
                <w:color w:val="000000"/>
              </w:rPr>
              <w:t>home</w:t>
            </w:r>
            <w:r w:rsidR="00043617">
              <w:rPr>
                <w:rFonts w:ascii="Verdana" w:hAnsi="Verdana" w:cs="Arial"/>
                <w:color w:val="000000"/>
              </w:rPr>
              <w:t>s</w:t>
            </w:r>
            <w:r>
              <w:rPr>
                <w:rFonts w:ascii="Verdana" w:hAnsi="Verdana" w:cs="Arial"/>
                <w:color w:val="000000"/>
              </w:rPr>
              <w:t xml:space="preserve"> as possible</w:t>
            </w:r>
            <w:r w:rsidRPr="003268E0">
              <w:rPr>
                <w:rFonts w:ascii="Verdana" w:hAnsi="Verdana" w:cs="Arial"/>
                <w:color w:val="000000"/>
              </w:rPr>
              <w:t xml:space="preserve">.  </w:t>
            </w:r>
            <w:r w:rsidR="00043617">
              <w:rPr>
                <w:rFonts w:ascii="Verdana" w:hAnsi="Verdana" w:cs="Arial"/>
                <w:color w:val="000000"/>
              </w:rPr>
              <w:t>Despite this, there had</w:t>
            </w:r>
            <w:r>
              <w:rPr>
                <w:rFonts w:ascii="Verdana" w:hAnsi="Verdana" w:cs="Arial"/>
                <w:color w:val="000000"/>
              </w:rPr>
              <w:t xml:space="preserve"> been some very difficult conversations and KE expressed her disappointment that improvements in services for women and </w:t>
            </w:r>
            <w:proofErr w:type="gramStart"/>
            <w:r>
              <w:rPr>
                <w:rFonts w:ascii="Verdana" w:hAnsi="Verdana" w:cs="Arial"/>
                <w:color w:val="000000"/>
              </w:rPr>
              <w:t xml:space="preserve">children </w:t>
            </w:r>
            <w:r w:rsidR="00DE192A">
              <w:rPr>
                <w:rFonts w:ascii="Verdana" w:hAnsi="Verdana" w:cs="Arial"/>
                <w:color w:val="000000"/>
              </w:rPr>
              <w:t xml:space="preserve">which included </w:t>
            </w:r>
            <w:r>
              <w:rPr>
                <w:rFonts w:ascii="Verdana" w:hAnsi="Verdana" w:cs="Arial"/>
                <w:color w:val="000000"/>
              </w:rPr>
              <w:t>neonatal, maternity</w:t>
            </w:r>
            <w:proofErr w:type="gramEnd"/>
            <w:r>
              <w:rPr>
                <w:rFonts w:ascii="Verdana" w:hAnsi="Verdana" w:cs="Arial"/>
                <w:color w:val="000000"/>
              </w:rPr>
              <w:t xml:space="preserve"> and paediatric services</w:t>
            </w:r>
            <w:r w:rsidR="00DE192A" w:rsidRPr="00DE192A">
              <w:rPr>
                <w:rFonts w:ascii="Verdana" w:hAnsi="Verdana" w:cs="Arial"/>
                <w:color w:val="000000"/>
              </w:rPr>
              <w:t xml:space="preserve"> have not been achieved</w:t>
            </w:r>
            <w:r w:rsidR="00DE192A">
              <w:rPr>
                <w:rFonts w:ascii="Verdana" w:hAnsi="Verdana" w:cs="Arial"/>
                <w:color w:val="000000"/>
              </w:rPr>
              <w:t>. Opportunitie</w:t>
            </w:r>
            <w:r w:rsidR="008F0BDD">
              <w:rPr>
                <w:rFonts w:ascii="Verdana" w:hAnsi="Verdana" w:cs="Arial"/>
                <w:color w:val="000000"/>
              </w:rPr>
              <w:t>s to improve these services had not been taken and she hoped</w:t>
            </w:r>
            <w:r w:rsidR="00DE192A">
              <w:rPr>
                <w:rFonts w:ascii="Verdana" w:hAnsi="Verdana" w:cs="Arial"/>
                <w:color w:val="000000"/>
              </w:rPr>
              <w:t xml:space="preserve"> that progress </w:t>
            </w:r>
            <w:proofErr w:type="gramStart"/>
            <w:r w:rsidR="008F0BDD">
              <w:rPr>
                <w:rFonts w:ascii="Verdana" w:hAnsi="Verdana" w:cs="Arial"/>
                <w:color w:val="000000"/>
              </w:rPr>
              <w:t>will</w:t>
            </w:r>
            <w:proofErr w:type="gramEnd"/>
            <w:r w:rsidR="008F0BDD">
              <w:rPr>
                <w:rFonts w:ascii="Verdana" w:hAnsi="Verdana" w:cs="Arial"/>
                <w:color w:val="000000"/>
              </w:rPr>
              <w:t xml:space="preserve"> be</w:t>
            </w:r>
            <w:r w:rsidR="00DE192A">
              <w:rPr>
                <w:rFonts w:ascii="Verdana" w:hAnsi="Verdana" w:cs="Arial"/>
                <w:color w:val="000000"/>
              </w:rPr>
              <w:t xml:space="preserve"> made </w:t>
            </w:r>
            <w:r w:rsidR="008F0BDD">
              <w:rPr>
                <w:rFonts w:ascii="Verdana" w:hAnsi="Verdana" w:cs="Arial"/>
                <w:color w:val="000000"/>
              </w:rPr>
              <w:t>in</w:t>
            </w:r>
            <w:r w:rsidR="00DE192A">
              <w:rPr>
                <w:rFonts w:ascii="Verdana" w:hAnsi="Verdana" w:cs="Arial"/>
                <w:color w:val="000000"/>
              </w:rPr>
              <w:t xml:space="preserve"> these areas in the new JCC with open discussions taking place around the services that </w:t>
            </w:r>
            <w:r w:rsidR="008F0BDD">
              <w:rPr>
                <w:rFonts w:ascii="Verdana" w:hAnsi="Verdana" w:cs="Arial"/>
                <w:color w:val="000000"/>
              </w:rPr>
              <w:t xml:space="preserve">could be offered </w:t>
            </w:r>
            <w:r w:rsidR="00DE192A">
              <w:rPr>
                <w:rFonts w:ascii="Verdana" w:hAnsi="Verdana" w:cs="Arial"/>
                <w:color w:val="000000"/>
              </w:rPr>
              <w:t xml:space="preserve">and the standards </w:t>
            </w:r>
            <w:r w:rsidR="008F0BDD">
              <w:rPr>
                <w:rFonts w:ascii="Verdana" w:hAnsi="Verdana" w:cs="Arial"/>
                <w:color w:val="000000"/>
              </w:rPr>
              <w:t>to be</w:t>
            </w:r>
            <w:r w:rsidR="00DE192A">
              <w:rPr>
                <w:rFonts w:ascii="Verdana" w:hAnsi="Verdana" w:cs="Arial"/>
                <w:color w:val="000000"/>
              </w:rPr>
              <w:t xml:space="preserve"> aspire</w:t>
            </w:r>
            <w:r w:rsidR="008F0BDD">
              <w:rPr>
                <w:rFonts w:ascii="Verdana" w:hAnsi="Verdana" w:cs="Arial"/>
                <w:color w:val="000000"/>
              </w:rPr>
              <w:t>d</w:t>
            </w:r>
            <w:r w:rsidR="00DE192A">
              <w:rPr>
                <w:rFonts w:ascii="Verdana" w:hAnsi="Verdana" w:cs="Arial"/>
                <w:color w:val="000000"/>
              </w:rPr>
              <w:t xml:space="preserve"> to.</w:t>
            </w:r>
          </w:p>
          <w:p w14:paraId="76EC0AAF" w14:textId="77777777" w:rsidR="00993DC5" w:rsidRDefault="00993DC5" w:rsidP="0047342D">
            <w:pPr>
              <w:autoSpaceDE w:val="0"/>
              <w:autoSpaceDN w:val="0"/>
              <w:adjustRightInd w:val="0"/>
              <w:spacing w:after="27"/>
              <w:jc w:val="both"/>
              <w:rPr>
                <w:rFonts w:ascii="Verdana" w:eastAsia="Calibri" w:hAnsi="Verdana"/>
                <w:color w:val="000000" w:themeColor="text1"/>
              </w:rPr>
            </w:pPr>
          </w:p>
          <w:p w14:paraId="5862C8F8" w14:textId="77777777" w:rsidR="00043617" w:rsidRPr="006C6B92" w:rsidRDefault="00043617" w:rsidP="008F0BDD">
            <w:pPr>
              <w:autoSpaceDE w:val="0"/>
              <w:autoSpaceDN w:val="0"/>
              <w:adjustRightInd w:val="0"/>
              <w:spacing w:after="27"/>
              <w:jc w:val="both"/>
              <w:rPr>
                <w:rFonts w:ascii="Verdana" w:eastAsia="Calibri" w:hAnsi="Verdana"/>
                <w:color w:val="000000" w:themeColor="text1"/>
              </w:rPr>
            </w:pPr>
          </w:p>
        </w:tc>
      </w:tr>
      <w:tr w:rsidR="0047342D" w:rsidRPr="00BD18CA" w14:paraId="235D31CE" w14:textId="77777777" w:rsidTr="00F50925">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13" w:type="dxa"/>
          </w:tcPr>
          <w:p w14:paraId="75243490" w14:textId="77777777" w:rsidR="0047342D" w:rsidRPr="00BD18CA" w:rsidRDefault="008F0BDD" w:rsidP="0047342D">
            <w:pPr>
              <w:rPr>
                <w:rFonts w:ascii="Verdana" w:hAnsi="Verdana"/>
                <w:szCs w:val="24"/>
              </w:rPr>
            </w:pPr>
            <w:r>
              <w:rPr>
                <w:rFonts w:ascii="Verdana" w:hAnsi="Verdana"/>
                <w:szCs w:val="24"/>
              </w:rPr>
              <w:t>JC24/03</w:t>
            </w:r>
            <w:r w:rsidR="00036021">
              <w:rPr>
                <w:rFonts w:ascii="Verdana" w:hAnsi="Verdana"/>
                <w:szCs w:val="24"/>
              </w:rPr>
              <w:t>8</w:t>
            </w:r>
          </w:p>
        </w:tc>
        <w:tc>
          <w:tcPr>
            <w:tcW w:w="8333" w:type="dxa"/>
            <w:gridSpan w:val="3"/>
          </w:tcPr>
          <w:p w14:paraId="09015B99" w14:textId="77777777" w:rsidR="0047342D" w:rsidRPr="00BD18CA" w:rsidRDefault="001F0E1D" w:rsidP="0047342D">
            <w:pPr>
              <w:jc w:val="both"/>
              <w:rPr>
                <w:rFonts w:ascii="Verdana" w:hAnsi="Verdana"/>
                <w:b/>
                <w:szCs w:val="24"/>
              </w:rPr>
            </w:pPr>
            <w:r>
              <w:rPr>
                <w:rFonts w:ascii="Verdana" w:hAnsi="Verdana"/>
                <w:b/>
                <w:szCs w:val="24"/>
              </w:rPr>
              <w:t xml:space="preserve">4.2 </w:t>
            </w:r>
            <w:r w:rsidR="0047342D" w:rsidRPr="00BD18CA">
              <w:rPr>
                <w:rFonts w:ascii="Verdana" w:hAnsi="Verdana"/>
                <w:b/>
                <w:szCs w:val="24"/>
              </w:rPr>
              <w:t>Date of Next Meeting (Scheduled)</w:t>
            </w:r>
          </w:p>
          <w:p w14:paraId="1423A39F" w14:textId="77777777" w:rsidR="0047342D" w:rsidRDefault="0047342D" w:rsidP="0047342D">
            <w:pPr>
              <w:jc w:val="both"/>
              <w:rPr>
                <w:rFonts w:ascii="Verdana" w:hAnsi="Verdana"/>
                <w:szCs w:val="24"/>
              </w:rPr>
            </w:pPr>
            <w:r w:rsidRPr="00BD18CA">
              <w:rPr>
                <w:rFonts w:ascii="Verdana" w:hAnsi="Verdana"/>
                <w:szCs w:val="24"/>
              </w:rPr>
              <w:t xml:space="preserve">The </w:t>
            </w:r>
            <w:r>
              <w:rPr>
                <w:rFonts w:ascii="Verdana" w:hAnsi="Verdana"/>
                <w:szCs w:val="24"/>
              </w:rPr>
              <w:t>JC</w:t>
            </w:r>
            <w:r w:rsidRPr="00BD18CA">
              <w:rPr>
                <w:rFonts w:ascii="Verdana" w:hAnsi="Verdana"/>
                <w:szCs w:val="24"/>
              </w:rPr>
              <w:t xml:space="preserve"> noted that the next scheduled meeting would </w:t>
            </w:r>
            <w:r w:rsidR="001F0E1D">
              <w:rPr>
                <w:rFonts w:ascii="Verdana" w:hAnsi="Verdana"/>
                <w:szCs w:val="24"/>
              </w:rPr>
              <w:t xml:space="preserve">the NHS Wales </w:t>
            </w:r>
            <w:r w:rsidR="008F0BDD">
              <w:rPr>
                <w:rFonts w:ascii="Verdana" w:hAnsi="Verdana"/>
                <w:szCs w:val="24"/>
              </w:rPr>
              <w:t xml:space="preserve">JCC meeting </w:t>
            </w:r>
            <w:proofErr w:type="gramStart"/>
            <w:r w:rsidR="008F0BDD">
              <w:rPr>
                <w:rFonts w:ascii="Verdana" w:hAnsi="Verdana"/>
                <w:szCs w:val="24"/>
              </w:rPr>
              <w:t>scheduled</w:t>
            </w:r>
            <w:r w:rsidR="001F0E1D">
              <w:rPr>
                <w:rFonts w:ascii="Verdana" w:hAnsi="Verdana"/>
                <w:szCs w:val="24"/>
              </w:rPr>
              <w:t xml:space="preserve"> to </w:t>
            </w:r>
            <w:r w:rsidRPr="00BD18CA">
              <w:rPr>
                <w:rFonts w:ascii="Verdana" w:hAnsi="Verdana"/>
                <w:szCs w:val="24"/>
              </w:rPr>
              <w:t>be held</w:t>
            </w:r>
            <w:proofErr w:type="gramEnd"/>
            <w:r w:rsidRPr="00BD18CA">
              <w:rPr>
                <w:rFonts w:ascii="Verdana" w:hAnsi="Verdana"/>
                <w:szCs w:val="24"/>
              </w:rPr>
              <w:t xml:space="preserve"> on </w:t>
            </w:r>
            <w:r w:rsidR="001F0E1D">
              <w:rPr>
                <w:rFonts w:ascii="Verdana" w:hAnsi="Verdana"/>
                <w:szCs w:val="24"/>
              </w:rPr>
              <w:t>3 April</w:t>
            </w:r>
            <w:r>
              <w:rPr>
                <w:rFonts w:ascii="Verdana" w:hAnsi="Verdana"/>
                <w:szCs w:val="24"/>
              </w:rPr>
              <w:t xml:space="preserve"> 2024</w:t>
            </w:r>
            <w:r w:rsidRPr="00BD18CA">
              <w:rPr>
                <w:rFonts w:ascii="Verdana" w:hAnsi="Verdana"/>
                <w:szCs w:val="24"/>
              </w:rPr>
              <w:t>.</w:t>
            </w:r>
          </w:p>
          <w:p w14:paraId="3648D697" w14:textId="77777777" w:rsidR="0047342D" w:rsidRPr="00BD18CA" w:rsidRDefault="0047342D" w:rsidP="00993DC5">
            <w:pPr>
              <w:rPr>
                <w:rFonts w:ascii="Verdana" w:hAnsi="Verdana"/>
                <w:szCs w:val="24"/>
              </w:rPr>
            </w:pPr>
          </w:p>
        </w:tc>
      </w:tr>
      <w:tr w:rsidR="0047342D" w:rsidRPr="00BD18CA" w14:paraId="3EB1D012" w14:textId="77777777" w:rsidTr="00F50925">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13" w:type="dxa"/>
          </w:tcPr>
          <w:p w14:paraId="494C623C" w14:textId="77777777" w:rsidR="0047342D" w:rsidRPr="00BD18CA" w:rsidRDefault="00036021" w:rsidP="0047342D">
            <w:pPr>
              <w:rPr>
                <w:rFonts w:ascii="Verdana" w:hAnsi="Verdana"/>
                <w:szCs w:val="24"/>
              </w:rPr>
            </w:pPr>
            <w:r>
              <w:rPr>
                <w:rFonts w:ascii="Verdana" w:hAnsi="Verdana"/>
                <w:szCs w:val="24"/>
              </w:rPr>
              <w:t>JC24/039</w:t>
            </w:r>
          </w:p>
        </w:tc>
        <w:tc>
          <w:tcPr>
            <w:tcW w:w="8333" w:type="dxa"/>
            <w:gridSpan w:val="3"/>
          </w:tcPr>
          <w:p w14:paraId="12616CB2" w14:textId="77777777" w:rsidR="0047342D" w:rsidRPr="00BD18CA" w:rsidRDefault="00CB090A" w:rsidP="0047342D">
            <w:pPr>
              <w:jc w:val="both"/>
              <w:rPr>
                <w:rFonts w:ascii="Verdana" w:hAnsi="Verdana"/>
                <w:b/>
                <w:szCs w:val="24"/>
              </w:rPr>
            </w:pPr>
            <w:r>
              <w:rPr>
                <w:rFonts w:ascii="Verdana" w:hAnsi="Verdana"/>
                <w:b/>
                <w:szCs w:val="24"/>
              </w:rPr>
              <w:t>4</w:t>
            </w:r>
            <w:r w:rsidR="0047342D" w:rsidRPr="00BD18CA">
              <w:rPr>
                <w:rFonts w:ascii="Verdana" w:hAnsi="Verdana"/>
                <w:b/>
                <w:szCs w:val="24"/>
              </w:rPr>
              <w:t>.3</w:t>
            </w:r>
            <w:r w:rsidR="0047342D" w:rsidRPr="00BD18CA">
              <w:rPr>
                <w:rFonts w:ascii="Verdana" w:hAnsi="Verdana"/>
                <w:b/>
                <w:szCs w:val="24"/>
              </w:rPr>
              <w:tab/>
              <w:t>In Committee Resolution</w:t>
            </w:r>
          </w:p>
          <w:p w14:paraId="3E93946C" w14:textId="77777777" w:rsidR="0047342D" w:rsidRPr="00BD18CA" w:rsidRDefault="008F0BDD" w:rsidP="008F0BDD">
            <w:pPr>
              <w:jc w:val="both"/>
              <w:rPr>
                <w:rFonts w:ascii="Verdana" w:hAnsi="Verdana"/>
                <w:szCs w:val="24"/>
              </w:rPr>
            </w:pPr>
            <w:r>
              <w:rPr>
                <w:rFonts w:ascii="Verdana" w:hAnsi="Verdana"/>
                <w:szCs w:val="24"/>
              </w:rPr>
              <w:t xml:space="preserve">The Joint Committee </w:t>
            </w:r>
            <w:r w:rsidR="0047342D" w:rsidRPr="00BD18CA">
              <w:rPr>
                <w:rFonts w:ascii="Verdana" w:hAnsi="Verdana"/>
                <w:szCs w:val="24"/>
              </w:rPr>
              <w:t xml:space="preserve">recommended </w:t>
            </w:r>
            <w:proofErr w:type="gramStart"/>
            <w:r w:rsidR="0047342D" w:rsidRPr="00BD18CA">
              <w:rPr>
                <w:rFonts w:ascii="Verdana" w:hAnsi="Verdana"/>
                <w:szCs w:val="24"/>
              </w:rPr>
              <w:t>to make</w:t>
            </w:r>
            <w:proofErr w:type="gramEnd"/>
            <w:r w:rsidR="0047342D" w:rsidRPr="00BD18CA">
              <w:rPr>
                <w:rFonts w:ascii="Verdana" w:hAnsi="Verdana"/>
                <w:szCs w:val="24"/>
              </w:rPr>
              <w:t xml:space="preserve"> the following resolution: “That representatives of the press and other members </w:t>
            </w:r>
            <w:r w:rsidR="0047342D" w:rsidRPr="00BD18CA">
              <w:rPr>
                <w:rFonts w:ascii="Verdana" w:hAnsi="Verdana"/>
                <w:szCs w:val="24"/>
              </w:rPr>
              <w:lastRenderedPageBreak/>
              <w:t>of the public be excluded from the remainder of this meeting having regard to the confidential nature of the business to be transacted, publicity on which would be prejudicial to the public interest” (Section 1 (2) Public Bodies (Admission to Meetings) Act 1960)”.</w:t>
            </w:r>
          </w:p>
        </w:tc>
      </w:tr>
    </w:tbl>
    <w:p w14:paraId="46881E67" w14:textId="77777777" w:rsidR="00244F9D" w:rsidRPr="00BD18CA" w:rsidRDefault="00244F9D" w:rsidP="001237F7">
      <w:pPr>
        <w:rPr>
          <w:rFonts w:ascii="Verdana" w:hAnsi="Verdana" w:cs="Arial"/>
          <w:b/>
          <w:szCs w:val="24"/>
        </w:rPr>
      </w:pPr>
    </w:p>
    <w:p w14:paraId="6F03236A" w14:textId="77777777" w:rsidR="005574E6" w:rsidRPr="00BD18CA" w:rsidRDefault="005574E6" w:rsidP="005574E6">
      <w:pPr>
        <w:ind w:left="-102"/>
        <w:rPr>
          <w:rFonts w:ascii="Verdana" w:hAnsi="Verdana" w:cs="Arial"/>
          <w:b/>
          <w:szCs w:val="24"/>
        </w:rPr>
      </w:pPr>
      <w:r w:rsidRPr="00BD18CA">
        <w:rPr>
          <w:rFonts w:ascii="Verdana" w:hAnsi="Verdana" w:cs="Arial"/>
          <w:b/>
          <w:szCs w:val="24"/>
        </w:rPr>
        <w:t>Chair’s Signature: ......................................................................</w:t>
      </w:r>
    </w:p>
    <w:p w14:paraId="66729D14" w14:textId="77777777" w:rsidR="001E214F" w:rsidRPr="00BD18CA" w:rsidRDefault="001E214F" w:rsidP="005574E6">
      <w:pPr>
        <w:ind w:left="-102"/>
        <w:rPr>
          <w:rFonts w:ascii="Verdana" w:hAnsi="Verdana" w:cs="Arial"/>
          <w:b/>
          <w:szCs w:val="24"/>
        </w:rPr>
      </w:pPr>
    </w:p>
    <w:p w14:paraId="560106F8" w14:textId="77777777" w:rsidR="001E214F" w:rsidRPr="00BD18CA" w:rsidRDefault="001E214F" w:rsidP="005574E6">
      <w:pPr>
        <w:ind w:left="-102"/>
        <w:rPr>
          <w:rFonts w:ascii="Verdana" w:hAnsi="Verdana" w:cs="Arial"/>
          <w:b/>
          <w:szCs w:val="24"/>
        </w:rPr>
      </w:pPr>
      <w:r w:rsidRPr="00BD18CA">
        <w:rPr>
          <w:rFonts w:ascii="Verdana" w:hAnsi="Verdana" w:cs="Arial"/>
          <w:b/>
          <w:szCs w:val="24"/>
        </w:rPr>
        <w:t>Date</w:t>
      </w:r>
      <w:proofErr w:type="gramStart"/>
      <w:r w:rsidRPr="00BD18CA">
        <w:rPr>
          <w:rFonts w:ascii="Verdana" w:hAnsi="Verdana" w:cs="Arial"/>
          <w:b/>
          <w:szCs w:val="24"/>
        </w:rPr>
        <w:t>:………………………………………………………………………………….</w:t>
      </w:r>
      <w:proofErr w:type="gramEnd"/>
    </w:p>
    <w:p w14:paraId="007537DB" w14:textId="77777777" w:rsidR="00977BD1" w:rsidRPr="00BD18CA" w:rsidRDefault="00977BD1" w:rsidP="005F1A49">
      <w:pPr>
        <w:rPr>
          <w:rFonts w:ascii="Verdana" w:hAnsi="Verdana" w:cs="Arial"/>
          <w:b/>
          <w:szCs w:val="24"/>
        </w:rPr>
      </w:pPr>
    </w:p>
    <w:sectPr w:rsidR="00977BD1" w:rsidRPr="00BD18CA" w:rsidSect="0091593E">
      <w:headerReference w:type="even" r:id="rId11"/>
      <w:headerReference w:type="default" r:id="rId12"/>
      <w:footerReference w:type="default" r:id="rId13"/>
      <w:headerReference w:type="first" r:id="rId14"/>
      <w:pgSz w:w="11906" w:h="16838" w:code="9"/>
      <w:pgMar w:top="1276" w:right="1080" w:bottom="1440" w:left="1080" w:header="284"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3DA78CD" w14:textId="77777777" w:rsidR="007207CD" w:rsidRDefault="007207CD" w:rsidP="009602AB">
      <w:r>
        <w:separator/>
      </w:r>
    </w:p>
    <w:p w14:paraId="6F58F137" w14:textId="77777777" w:rsidR="007207CD" w:rsidRDefault="007207CD"/>
  </w:endnote>
  <w:endnote w:type="continuationSeparator" w:id="0">
    <w:p w14:paraId="7B2CA4FF" w14:textId="77777777" w:rsidR="007207CD" w:rsidRDefault="007207CD" w:rsidP="009602AB">
      <w:r>
        <w:continuationSeparator/>
      </w:r>
    </w:p>
    <w:p w14:paraId="7AC2D4A7" w14:textId="77777777" w:rsidR="007207CD" w:rsidRDefault="007207C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F30C71" w14:textId="77777777" w:rsidR="00180FD9" w:rsidRDefault="00180FD9"/>
  <w:tbl>
    <w:tblPr>
      <w:tblStyle w:val="TableGrid"/>
      <w:tblW w:w="10031" w:type="dxa"/>
      <w:jc w:val="center"/>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1"/>
      <w:gridCol w:w="1559"/>
      <w:gridCol w:w="4361"/>
    </w:tblGrid>
    <w:tr w:rsidR="00180FD9" w:rsidRPr="00FA69CA" w14:paraId="2D893412" w14:textId="77777777" w:rsidTr="00007015">
      <w:trPr>
        <w:jc w:val="center"/>
      </w:trPr>
      <w:tc>
        <w:tcPr>
          <w:tcW w:w="4111" w:type="dxa"/>
        </w:tcPr>
        <w:p w14:paraId="11311618" w14:textId="289585C0" w:rsidR="00180FD9" w:rsidRDefault="00007015" w:rsidP="0090440D">
          <w:pPr>
            <w:pStyle w:val="Footer"/>
            <w:rPr>
              <w:rFonts w:ascii="Verdana" w:hAnsi="Verdana"/>
              <w:sz w:val="18"/>
              <w:szCs w:val="18"/>
            </w:rPr>
          </w:pPr>
          <w:r>
            <w:rPr>
              <w:rFonts w:ascii="Verdana" w:hAnsi="Verdana"/>
              <w:sz w:val="18"/>
              <w:szCs w:val="18"/>
            </w:rPr>
            <w:t>C</w:t>
          </w:r>
          <w:r w:rsidR="00180FD9">
            <w:rPr>
              <w:rFonts w:ascii="Verdana" w:hAnsi="Verdana"/>
              <w:sz w:val="18"/>
              <w:szCs w:val="18"/>
            </w:rPr>
            <w:t>onfirmed Minutes</w:t>
          </w:r>
          <w:r w:rsidR="00180FD9" w:rsidRPr="007A45FC">
            <w:rPr>
              <w:rFonts w:ascii="Verdana" w:hAnsi="Verdana"/>
              <w:sz w:val="18"/>
              <w:szCs w:val="18"/>
            </w:rPr>
            <w:t xml:space="preserve"> WHSSC Joint Committee </w:t>
          </w:r>
          <w:r w:rsidR="00180FD9">
            <w:rPr>
              <w:rFonts w:ascii="Verdana" w:hAnsi="Verdana"/>
              <w:color w:val="FF0000"/>
              <w:sz w:val="18"/>
              <w:szCs w:val="18"/>
            </w:rPr>
            <w:t>In Public</w:t>
          </w:r>
          <w:r w:rsidR="00180FD9">
            <w:rPr>
              <w:rFonts w:ascii="Verdana" w:hAnsi="Verdana"/>
              <w:sz w:val="18"/>
              <w:szCs w:val="18"/>
            </w:rPr>
            <w:t xml:space="preserve"> meeting held</w:t>
          </w:r>
          <w:r w:rsidR="00180FD9" w:rsidRPr="007A45FC">
            <w:rPr>
              <w:rFonts w:ascii="Verdana" w:hAnsi="Verdana"/>
              <w:sz w:val="18"/>
              <w:szCs w:val="18"/>
            </w:rPr>
            <w:t xml:space="preserve"> </w:t>
          </w:r>
        </w:p>
        <w:p w14:paraId="23295A0B" w14:textId="77777777" w:rsidR="00180FD9" w:rsidRPr="007A45FC" w:rsidRDefault="00180FD9" w:rsidP="0090440D">
          <w:pPr>
            <w:pStyle w:val="Footer"/>
            <w:rPr>
              <w:rFonts w:ascii="Verdana" w:hAnsi="Verdana"/>
              <w:sz w:val="18"/>
              <w:szCs w:val="18"/>
            </w:rPr>
          </w:pPr>
          <w:r>
            <w:rPr>
              <w:rFonts w:ascii="Verdana" w:hAnsi="Verdana"/>
              <w:sz w:val="18"/>
              <w:szCs w:val="18"/>
            </w:rPr>
            <w:t>19 March 2024</w:t>
          </w:r>
        </w:p>
      </w:tc>
      <w:tc>
        <w:tcPr>
          <w:tcW w:w="1559" w:type="dxa"/>
        </w:tcPr>
        <w:sdt>
          <w:sdtPr>
            <w:rPr>
              <w:rFonts w:ascii="Verdana" w:hAnsi="Verdana"/>
              <w:sz w:val="18"/>
              <w:szCs w:val="18"/>
            </w:rPr>
            <w:id w:val="-1288047238"/>
            <w:docPartObj>
              <w:docPartGallery w:val="Page Numbers (Top of Page)"/>
              <w:docPartUnique/>
            </w:docPartObj>
          </w:sdtPr>
          <w:sdtEndPr/>
          <w:sdtContent>
            <w:p w14:paraId="0470267D" w14:textId="698BB85B" w:rsidR="00180FD9" w:rsidRPr="00146F2C" w:rsidRDefault="00180FD9" w:rsidP="00D177B7">
              <w:pPr>
                <w:jc w:val="center"/>
                <w:rPr>
                  <w:rFonts w:ascii="Verdana" w:hAnsi="Verdana"/>
                  <w:sz w:val="18"/>
                  <w:szCs w:val="18"/>
                </w:rPr>
              </w:pPr>
              <w:r w:rsidRPr="00146F2C">
                <w:rPr>
                  <w:rFonts w:ascii="Verdana" w:hAnsi="Verdana"/>
                  <w:sz w:val="18"/>
                  <w:szCs w:val="18"/>
                </w:rPr>
                <w:t xml:space="preserve">Page </w:t>
              </w:r>
              <w:r w:rsidRPr="00146F2C">
                <w:rPr>
                  <w:rFonts w:ascii="Verdana" w:hAnsi="Verdana"/>
                  <w:sz w:val="18"/>
                  <w:szCs w:val="18"/>
                </w:rPr>
                <w:fldChar w:fldCharType="begin"/>
              </w:r>
              <w:r w:rsidRPr="00146F2C">
                <w:rPr>
                  <w:rFonts w:ascii="Verdana" w:hAnsi="Verdana"/>
                  <w:sz w:val="18"/>
                  <w:szCs w:val="18"/>
                </w:rPr>
                <w:instrText xml:space="preserve"> PAGE </w:instrText>
              </w:r>
              <w:r w:rsidRPr="00146F2C">
                <w:rPr>
                  <w:rFonts w:ascii="Verdana" w:hAnsi="Verdana"/>
                  <w:sz w:val="18"/>
                  <w:szCs w:val="18"/>
                </w:rPr>
                <w:fldChar w:fldCharType="separate"/>
              </w:r>
              <w:r w:rsidR="00007015">
                <w:rPr>
                  <w:rFonts w:ascii="Verdana" w:hAnsi="Verdana"/>
                  <w:noProof/>
                  <w:sz w:val="18"/>
                  <w:szCs w:val="18"/>
                </w:rPr>
                <w:t>5</w:t>
              </w:r>
              <w:r w:rsidRPr="00146F2C">
                <w:rPr>
                  <w:rFonts w:ascii="Verdana" w:hAnsi="Verdana"/>
                  <w:sz w:val="18"/>
                  <w:szCs w:val="18"/>
                </w:rPr>
                <w:fldChar w:fldCharType="end"/>
              </w:r>
              <w:r w:rsidRPr="00146F2C">
                <w:rPr>
                  <w:rFonts w:ascii="Verdana" w:hAnsi="Verdana"/>
                  <w:sz w:val="18"/>
                  <w:szCs w:val="18"/>
                </w:rPr>
                <w:t xml:space="preserve"> of </w:t>
              </w:r>
              <w:r w:rsidRPr="00146F2C">
                <w:rPr>
                  <w:rFonts w:ascii="Verdana" w:hAnsi="Verdana"/>
                  <w:sz w:val="18"/>
                  <w:szCs w:val="18"/>
                </w:rPr>
                <w:fldChar w:fldCharType="begin"/>
              </w:r>
              <w:r w:rsidRPr="00146F2C">
                <w:rPr>
                  <w:rFonts w:ascii="Verdana" w:hAnsi="Verdana"/>
                  <w:sz w:val="18"/>
                  <w:szCs w:val="18"/>
                </w:rPr>
                <w:instrText xml:space="preserve"> NUMPAGES  </w:instrText>
              </w:r>
              <w:r w:rsidRPr="00146F2C">
                <w:rPr>
                  <w:rFonts w:ascii="Verdana" w:hAnsi="Verdana"/>
                  <w:sz w:val="18"/>
                  <w:szCs w:val="18"/>
                </w:rPr>
                <w:fldChar w:fldCharType="separate"/>
              </w:r>
              <w:r w:rsidR="00007015">
                <w:rPr>
                  <w:rFonts w:ascii="Verdana" w:hAnsi="Verdana"/>
                  <w:noProof/>
                  <w:sz w:val="18"/>
                  <w:szCs w:val="18"/>
                </w:rPr>
                <w:t>12</w:t>
              </w:r>
              <w:r w:rsidRPr="00146F2C">
                <w:rPr>
                  <w:rFonts w:ascii="Verdana" w:hAnsi="Verdana"/>
                  <w:sz w:val="18"/>
                  <w:szCs w:val="18"/>
                </w:rPr>
                <w:fldChar w:fldCharType="end"/>
              </w:r>
            </w:p>
          </w:sdtContent>
        </w:sdt>
        <w:p w14:paraId="5D813401" w14:textId="77777777" w:rsidR="00180FD9" w:rsidRPr="00146F2C" w:rsidRDefault="00180FD9" w:rsidP="00D177B7">
          <w:pPr>
            <w:pStyle w:val="Footer"/>
            <w:jc w:val="center"/>
            <w:rPr>
              <w:rFonts w:ascii="Verdana" w:hAnsi="Verdana"/>
              <w:sz w:val="18"/>
              <w:szCs w:val="18"/>
            </w:rPr>
          </w:pPr>
        </w:p>
      </w:tc>
      <w:tc>
        <w:tcPr>
          <w:tcW w:w="4361" w:type="dxa"/>
        </w:tcPr>
        <w:p w14:paraId="40B50176" w14:textId="77777777" w:rsidR="00180FD9" w:rsidRPr="00FA69CA" w:rsidRDefault="00180FD9" w:rsidP="00647024">
          <w:pPr>
            <w:pStyle w:val="Footer"/>
            <w:jc w:val="right"/>
            <w:rPr>
              <w:rFonts w:ascii="Verdana" w:hAnsi="Verdana"/>
              <w:sz w:val="18"/>
              <w:szCs w:val="18"/>
            </w:rPr>
          </w:pPr>
          <w:r>
            <w:rPr>
              <w:rFonts w:ascii="Verdana" w:hAnsi="Verdana"/>
              <w:sz w:val="18"/>
              <w:szCs w:val="18"/>
            </w:rPr>
            <w:t xml:space="preserve">WHSSC Joint Committee Meeting </w:t>
          </w:r>
          <w:r>
            <w:rPr>
              <w:rFonts w:ascii="Verdana" w:hAnsi="Verdana"/>
              <w:color w:val="FF0000"/>
              <w:sz w:val="18"/>
              <w:szCs w:val="18"/>
            </w:rPr>
            <w:t>I</w:t>
          </w:r>
          <w:r w:rsidRPr="00FA69CA">
            <w:rPr>
              <w:rFonts w:ascii="Verdana" w:hAnsi="Verdana"/>
              <w:color w:val="FF0000"/>
              <w:sz w:val="18"/>
              <w:szCs w:val="18"/>
            </w:rPr>
            <w:t xml:space="preserve">n </w:t>
          </w:r>
          <w:r>
            <w:rPr>
              <w:rFonts w:ascii="Verdana" w:hAnsi="Verdana"/>
              <w:color w:val="FF0000"/>
              <w:sz w:val="18"/>
              <w:szCs w:val="18"/>
            </w:rPr>
            <w:t>Public</w:t>
          </w:r>
        </w:p>
        <w:p w14:paraId="7B05EE05" w14:textId="77777777" w:rsidR="00180FD9" w:rsidRPr="00FA69CA" w:rsidRDefault="00180FD9" w:rsidP="00647024">
          <w:pPr>
            <w:pStyle w:val="Footer"/>
            <w:jc w:val="right"/>
            <w:rPr>
              <w:rFonts w:ascii="Verdana" w:hAnsi="Verdana"/>
              <w:sz w:val="18"/>
              <w:szCs w:val="18"/>
            </w:rPr>
          </w:pPr>
        </w:p>
      </w:tc>
    </w:tr>
  </w:tbl>
  <w:p w14:paraId="039F72EE" w14:textId="77777777" w:rsidR="00180FD9" w:rsidRDefault="00180FD9">
    <w:pPr>
      <w:pStyle w:val="Footer"/>
    </w:pPr>
  </w:p>
  <w:p w14:paraId="1708C684" w14:textId="77777777" w:rsidR="00180FD9" w:rsidRDefault="00180FD9"/>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1D4EE1E" w14:textId="77777777" w:rsidR="007207CD" w:rsidRDefault="007207CD" w:rsidP="009602AB">
      <w:r>
        <w:separator/>
      </w:r>
    </w:p>
    <w:p w14:paraId="70BFD70D" w14:textId="77777777" w:rsidR="007207CD" w:rsidRDefault="007207CD"/>
  </w:footnote>
  <w:footnote w:type="continuationSeparator" w:id="0">
    <w:p w14:paraId="389A5235" w14:textId="77777777" w:rsidR="007207CD" w:rsidRDefault="007207CD" w:rsidP="009602AB">
      <w:r>
        <w:continuationSeparator/>
      </w:r>
    </w:p>
    <w:p w14:paraId="135093AC" w14:textId="77777777" w:rsidR="007207CD" w:rsidRDefault="007207CD"/>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FD7A2C" w14:textId="77777777" w:rsidR="00180FD9" w:rsidRDefault="00007015">
    <w:pPr>
      <w:pStyle w:val="Header"/>
    </w:pPr>
    <w:r>
      <w:rPr>
        <w:noProof/>
      </w:rPr>
      <w:pict w14:anchorId="18DA56F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238501813" o:spid="_x0000_s2074" type="#_x0000_t136" style="position:absolute;margin-left:0;margin-top:0;width:595.4pt;height:91.6pt;rotation:315;z-index:-251654144;mso-position-horizontal:center;mso-position-horizontal-relative:margin;mso-position-vertical:center;mso-position-vertical-relative:margin" o:allowincell="f" fillcolor="silver" stroked="f">
          <v:fill opacity=".5"/>
          <v:textpath style="font-family:&quot;Verdana&quot;;font-size:1pt" string="CONFIRMED"/>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85A904" w14:textId="77777777" w:rsidR="00180FD9" w:rsidRDefault="00180FD9">
    <w:pPr>
      <w:pStyle w:val="Header"/>
    </w:pPr>
    <w:r>
      <w:rPr>
        <w:noProof/>
        <w:lang w:eastAsia="en-GB"/>
      </w:rPr>
      <mc:AlternateContent>
        <mc:Choice Requires="wps">
          <w:drawing>
            <wp:anchor distT="0" distB="0" distL="114300" distR="114300" simplePos="0" relativeHeight="251658240" behindDoc="0" locked="0" layoutInCell="1" allowOverlap="1" wp14:anchorId="0B474BD4" wp14:editId="4934AE6D">
              <wp:simplePos x="0" y="0"/>
              <wp:positionH relativeFrom="column">
                <wp:posOffset>3983355</wp:posOffset>
              </wp:positionH>
              <wp:positionV relativeFrom="paragraph">
                <wp:posOffset>1270</wp:posOffset>
              </wp:positionV>
              <wp:extent cx="2590800" cy="538480"/>
              <wp:effectExtent l="1905" t="1270" r="0" b="3175"/>
              <wp:wrapNone/>
              <wp:docPr id="1" name="Text 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90800" cy="53848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9575888" w14:textId="77777777" w:rsidR="00180FD9" w:rsidRDefault="00180FD9" w:rsidP="00081EDA">
                          <w:pPr>
                            <w:jc w:val="center"/>
                          </w:pPr>
                          <w:r w:rsidRPr="00984D9D">
                            <w:rPr>
                              <w:noProof/>
                              <w:lang w:eastAsia="en-GB"/>
                            </w:rPr>
                            <w:drawing>
                              <wp:inline distT="0" distB="0" distL="0" distR="0" wp14:anchorId="24FCEAE7" wp14:editId="15CC70FE">
                                <wp:extent cx="2393795" cy="461660"/>
                                <wp:effectExtent l="19050" t="0" r="6505" b="0"/>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2413449" cy="465450"/>
                                        </a:xfrm>
                                        <a:prstGeom prst="rect">
                                          <a:avLst/>
                                        </a:prstGeom>
                                        <a:noFill/>
                                        <a:ln w="9525">
                                          <a:noFill/>
                                          <a:miter lim="800000"/>
                                          <a:headEnd/>
                                          <a:tailEnd/>
                                        </a:ln>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2B06150" id="_x0000_t202" coordsize="21600,21600" o:spt="202" path="m,l,21600r21600,l21600,xe">
              <v:stroke joinstyle="miter"/>
              <v:path gradientshapeok="t" o:connecttype="rect"/>
            </v:shapetype>
            <v:shape id="Text Box 23" o:spid="_x0000_s1026" type="#_x0000_t202" style="position:absolute;margin-left:313.65pt;margin-top:.1pt;width:204pt;height:42.4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" stroked="f">
              <v:textbox>
                <w:txbxContent>
                  <w:p w:rsidR="00180FD9" w:rsidRDefault="00180FD9" w:rsidP="00081EDA">
                    <w:pPr>
                      <w:jc w:val="center"/>
                    </w:pPr>
                    <w:r w:rsidRPr="00984D9D">
                      <w:rPr>
                        <w:noProof/>
                        <w:lang w:eastAsia="en-GB"/>
                      </w:rPr>
                      <w:drawing>
                        <wp:inline distT="0" distB="0" distL="0" distR="0" wp14:anchorId="53F0D6E8" wp14:editId="597155E6">
                          <wp:extent cx="2393795" cy="461660"/>
                          <wp:effectExtent l="19050" t="0" r="6505" b="0"/>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srcRect/>
                                  <a:stretch>
                                    <a:fillRect/>
                                  </a:stretch>
                                </pic:blipFill>
                                <pic:spPr bwMode="auto">
                                  <a:xfrm>
                                    <a:off x="0" y="0"/>
                                    <a:ext cx="2413449" cy="465450"/>
                                  </a:xfrm>
                                  <a:prstGeom prst="rect">
                                    <a:avLst/>
                                  </a:prstGeom>
                                  <a:noFill/>
                                  <a:ln w="9525">
                                    <a:noFill/>
                                    <a:miter lim="800000"/>
                                    <a:headEnd/>
                                    <a:tailEnd/>
                                  </a:ln>
                                </pic:spPr>
                              </pic:pic>
                            </a:graphicData>
                          </a:graphic>
                        </wp:inline>
                      </w:drawing>
                    </w:r>
                  </w:p>
                </w:txbxContent>
              </v:textbox>
            </v:shape>
          </w:pict>
        </mc:Fallback>
      </mc:AlternateContent>
    </w:r>
    <w:r w:rsidR="00007015">
      <w:rPr>
        <w:noProof/>
      </w:rPr>
      <w:pict w14:anchorId="05145E1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238501814" o:spid="_x0000_s2075" type="#_x0000_t136" style="position:absolute;margin-left:0;margin-top:0;width:603.8pt;height:91.6pt;rotation:315;z-index:-251652096;mso-position-horizontal:center;mso-position-horizontal-relative:margin;mso-position-vertical:center;mso-position-vertical-relative:margin" o:allowincell="f" fillcolor="silver" stroked="f">
          <v:fill opacity=".5"/>
          <v:textpath style="font-family:&quot;Verdana&quot;;font-size:1pt" string="CONFIRMED"/>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2BDC64" w14:textId="77777777" w:rsidR="00180FD9" w:rsidRDefault="00007015">
    <w:pPr>
      <w:pStyle w:val="Header"/>
    </w:pPr>
    <w:r>
      <w:rPr>
        <w:noProof/>
      </w:rPr>
      <w:pict w14:anchorId="796A980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238501812" o:spid="_x0000_s2073" type="#_x0000_t136" style="position:absolute;margin-left:0;margin-top:0;width:595.4pt;height:91.6pt;rotation:315;z-index:-251656192;mso-position-horizontal:center;mso-position-horizontal-relative:margin;mso-position-vertical:center;mso-position-vertical-relative:margin" o:allowincell="f" fillcolor="silver" stroked="f">
          <v:fill opacity=".5"/>
          <v:textpath style="font-family:&quot;Verdana&quot;;font-size:1pt" string="CONFIRMED"/>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BD010B"/>
    <w:multiLevelType w:val="multilevel"/>
    <w:tmpl w:val="44F85E06"/>
    <w:lvl w:ilvl="0">
      <w:start w:val="4"/>
      <w:numFmt w:val="decimal"/>
      <w:lvlText w:val="%1"/>
      <w:lvlJc w:val="left"/>
      <w:pPr>
        <w:ind w:left="420" w:hanging="420"/>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1" w15:restartNumberingAfterBreak="0">
    <w:nsid w:val="016C4A88"/>
    <w:multiLevelType w:val="hybridMultilevel"/>
    <w:tmpl w:val="8B70B112"/>
    <w:lvl w:ilvl="0" w:tplc="8EF24D0C">
      <w:start w:val="1"/>
      <w:numFmt w:val="bullet"/>
      <w:lvlText w:val=""/>
      <w:lvlJc w:val="left"/>
      <w:pPr>
        <w:ind w:left="720" w:hanging="360"/>
      </w:pPr>
      <w:rPr>
        <w:rFonts w:ascii="Symbol" w:hAnsi="Symbol" w:hint="default"/>
        <w:color w:val="00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17E0000"/>
    <w:multiLevelType w:val="multilevel"/>
    <w:tmpl w:val="E0F21FB8"/>
    <w:lvl w:ilvl="0">
      <w:start w:val="1"/>
      <w:numFmt w:val="decimal"/>
      <w:pStyle w:val="Heading1"/>
      <w:lvlText w:val="%1."/>
      <w:lvlJc w:val="left"/>
      <w:pPr>
        <w:ind w:left="360" w:hanging="360"/>
      </w:pPr>
      <w:rPr>
        <w:b/>
        <w:bCs w:val="0"/>
        <w:i w:val="0"/>
        <w:iCs w:val="0"/>
        <w:caps w:val="0"/>
        <w:smallCaps w:val="0"/>
        <w:strike w:val="0"/>
        <w:dstrike w:val="0"/>
        <w:noProof w:val="0"/>
        <w:vanish w:val="0"/>
        <w:color w:val="000000"/>
        <w:spacing w:val="0"/>
        <w:kern w:val="0"/>
        <w:position w:val="0"/>
        <w:sz w:val="26"/>
        <w:szCs w:val="26"/>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Heading2"/>
      <w:lvlText w:val="%1.%2."/>
      <w:lvlJc w:val="left"/>
      <w:pPr>
        <w:ind w:left="1283" w:hanging="432"/>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072" w:hanging="504"/>
      </w:pPr>
      <w:rPr>
        <w:b w:val="0"/>
      </w:rPr>
    </w:lvl>
    <w:lvl w:ilvl="3">
      <w:start w:val="1"/>
      <w:numFmt w:val="bullet"/>
      <w:lvlText w:val="-"/>
      <w:lvlJc w:val="left"/>
      <w:pPr>
        <w:ind w:left="1728" w:hanging="648"/>
      </w:pPr>
      <w:rPr>
        <w:rFonts w:ascii="Arial" w:hAnsi="Arial"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2440750"/>
    <w:multiLevelType w:val="hybridMultilevel"/>
    <w:tmpl w:val="BBD45C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24C5493"/>
    <w:multiLevelType w:val="hybridMultilevel"/>
    <w:tmpl w:val="B0204B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3DA7A0B"/>
    <w:multiLevelType w:val="hybridMultilevel"/>
    <w:tmpl w:val="B2700C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6D5579F"/>
    <w:multiLevelType w:val="hybridMultilevel"/>
    <w:tmpl w:val="4CBA0E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80141F6"/>
    <w:multiLevelType w:val="hybridMultilevel"/>
    <w:tmpl w:val="86AE3B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0D31411"/>
    <w:multiLevelType w:val="hybridMultilevel"/>
    <w:tmpl w:val="E80460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0E016A0"/>
    <w:multiLevelType w:val="hybridMultilevel"/>
    <w:tmpl w:val="7C3EF0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14661C7"/>
    <w:multiLevelType w:val="hybridMultilevel"/>
    <w:tmpl w:val="991AF0E2"/>
    <w:lvl w:ilvl="0" w:tplc="C0D4FD4E">
      <w:start w:val="1"/>
      <w:numFmt w:val="bullet"/>
      <w:lvlText w:val="•"/>
      <w:lvlJc w:val="left"/>
      <w:pPr>
        <w:tabs>
          <w:tab w:val="num" w:pos="720"/>
        </w:tabs>
        <w:ind w:left="720" w:hanging="360"/>
      </w:pPr>
      <w:rPr>
        <w:rFonts w:ascii="Arial" w:hAnsi="Arial" w:hint="default"/>
      </w:rPr>
    </w:lvl>
    <w:lvl w:ilvl="1" w:tplc="5948ABEA" w:tentative="1">
      <w:start w:val="1"/>
      <w:numFmt w:val="bullet"/>
      <w:lvlText w:val="•"/>
      <w:lvlJc w:val="left"/>
      <w:pPr>
        <w:tabs>
          <w:tab w:val="num" w:pos="1440"/>
        </w:tabs>
        <w:ind w:left="1440" w:hanging="360"/>
      </w:pPr>
      <w:rPr>
        <w:rFonts w:ascii="Arial" w:hAnsi="Arial" w:hint="default"/>
      </w:rPr>
    </w:lvl>
    <w:lvl w:ilvl="2" w:tplc="B8BC8830" w:tentative="1">
      <w:start w:val="1"/>
      <w:numFmt w:val="bullet"/>
      <w:lvlText w:val="•"/>
      <w:lvlJc w:val="left"/>
      <w:pPr>
        <w:tabs>
          <w:tab w:val="num" w:pos="2160"/>
        </w:tabs>
        <w:ind w:left="2160" w:hanging="360"/>
      </w:pPr>
      <w:rPr>
        <w:rFonts w:ascii="Arial" w:hAnsi="Arial" w:hint="default"/>
      </w:rPr>
    </w:lvl>
    <w:lvl w:ilvl="3" w:tplc="37FC09F8" w:tentative="1">
      <w:start w:val="1"/>
      <w:numFmt w:val="bullet"/>
      <w:lvlText w:val="•"/>
      <w:lvlJc w:val="left"/>
      <w:pPr>
        <w:tabs>
          <w:tab w:val="num" w:pos="2880"/>
        </w:tabs>
        <w:ind w:left="2880" w:hanging="360"/>
      </w:pPr>
      <w:rPr>
        <w:rFonts w:ascii="Arial" w:hAnsi="Arial" w:hint="default"/>
      </w:rPr>
    </w:lvl>
    <w:lvl w:ilvl="4" w:tplc="D91CBFF8" w:tentative="1">
      <w:start w:val="1"/>
      <w:numFmt w:val="bullet"/>
      <w:lvlText w:val="•"/>
      <w:lvlJc w:val="left"/>
      <w:pPr>
        <w:tabs>
          <w:tab w:val="num" w:pos="3600"/>
        </w:tabs>
        <w:ind w:left="3600" w:hanging="360"/>
      </w:pPr>
      <w:rPr>
        <w:rFonts w:ascii="Arial" w:hAnsi="Arial" w:hint="default"/>
      </w:rPr>
    </w:lvl>
    <w:lvl w:ilvl="5" w:tplc="3AC88D44" w:tentative="1">
      <w:start w:val="1"/>
      <w:numFmt w:val="bullet"/>
      <w:lvlText w:val="•"/>
      <w:lvlJc w:val="left"/>
      <w:pPr>
        <w:tabs>
          <w:tab w:val="num" w:pos="4320"/>
        </w:tabs>
        <w:ind w:left="4320" w:hanging="360"/>
      </w:pPr>
      <w:rPr>
        <w:rFonts w:ascii="Arial" w:hAnsi="Arial" w:hint="default"/>
      </w:rPr>
    </w:lvl>
    <w:lvl w:ilvl="6" w:tplc="DF96F72A" w:tentative="1">
      <w:start w:val="1"/>
      <w:numFmt w:val="bullet"/>
      <w:lvlText w:val="•"/>
      <w:lvlJc w:val="left"/>
      <w:pPr>
        <w:tabs>
          <w:tab w:val="num" w:pos="5040"/>
        </w:tabs>
        <w:ind w:left="5040" w:hanging="360"/>
      </w:pPr>
      <w:rPr>
        <w:rFonts w:ascii="Arial" w:hAnsi="Arial" w:hint="default"/>
      </w:rPr>
    </w:lvl>
    <w:lvl w:ilvl="7" w:tplc="B492C03C" w:tentative="1">
      <w:start w:val="1"/>
      <w:numFmt w:val="bullet"/>
      <w:lvlText w:val="•"/>
      <w:lvlJc w:val="left"/>
      <w:pPr>
        <w:tabs>
          <w:tab w:val="num" w:pos="5760"/>
        </w:tabs>
        <w:ind w:left="5760" w:hanging="360"/>
      </w:pPr>
      <w:rPr>
        <w:rFonts w:ascii="Arial" w:hAnsi="Arial" w:hint="default"/>
      </w:rPr>
    </w:lvl>
    <w:lvl w:ilvl="8" w:tplc="4D922E4A" w:tentative="1">
      <w:start w:val="1"/>
      <w:numFmt w:val="bullet"/>
      <w:lvlText w:val="•"/>
      <w:lvlJc w:val="left"/>
      <w:pPr>
        <w:tabs>
          <w:tab w:val="num" w:pos="6480"/>
        </w:tabs>
        <w:ind w:left="6480" w:hanging="360"/>
      </w:pPr>
      <w:rPr>
        <w:rFonts w:ascii="Arial" w:hAnsi="Arial" w:hint="default"/>
      </w:rPr>
    </w:lvl>
  </w:abstractNum>
  <w:abstractNum w:abstractNumId="11" w15:restartNumberingAfterBreak="0">
    <w:nsid w:val="141B7366"/>
    <w:multiLevelType w:val="hybridMultilevel"/>
    <w:tmpl w:val="ACC8F8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D4224C4"/>
    <w:multiLevelType w:val="hybridMultilevel"/>
    <w:tmpl w:val="723E13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D6F5967"/>
    <w:multiLevelType w:val="hybridMultilevel"/>
    <w:tmpl w:val="1DF49E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0226F1B"/>
    <w:multiLevelType w:val="hybridMultilevel"/>
    <w:tmpl w:val="55B6BF00"/>
    <w:lvl w:ilvl="0" w:tplc="08090001">
      <w:start w:val="1"/>
      <w:numFmt w:val="bullet"/>
      <w:lvlText w:val=""/>
      <w:lvlJc w:val="left"/>
      <w:pPr>
        <w:ind w:left="806" w:hanging="360"/>
      </w:pPr>
      <w:rPr>
        <w:rFonts w:ascii="Symbol" w:hAnsi="Symbol" w:hint="default"/>
      </w:rPr>
    </w:lvl>
    <w:lvl w:ilvl="1" w:tplc="08090003" w:tentative="1">
      <w:start w:val="1"/>
      <w:numFmt w:val="bullet"/>
      <w:lvlText w:val="o"/>
      <w:lvlJc w:val="left"/>
      <w:pPr>
        <w:ind w:left="1526" w:hanging="360"/>
      </w:pPr>
      <w:rPr>
        <w:rFonts w:ascii="Courier New" w:hAnsi="Courier New" w:cs="Courier New" w:hint="default"/>
      </w:rPr>
    </w:lvl>
    <w:lvl w:ilvl="2" w:tplc="08090005" w:tentative="1">
      <w:start w:val="1"/>
      <w:numFmt w:val="bullet"/>
      <w:lvlText w:val=""/>
      <w:lvlJc w:val="left"/>
      <w:pPr>
        <w:ind w:left="2246" w:hanging="360"/>
      </w:pPr>
      <w:rPr>
        <w:rFonts w:ascii="Wingdings" w:hAnsi="Wingdings" w:hint="default"/>
      </w:rPr>
    </w:lvl>
    <w:lvl w:ilvl="3" w:tplc="08090001" w:tentative="1">
      <w:start w:val="1"/>
      <w:numFmt w:val="bullet"/>
      <w:lvlText w:val=""/>
      <w:lvlJc w:val="left"/>
      <w:pPr>
        <w:ind w:left="2966" w:hanging="360"/>
      </w:pPr>
      <w:rPr>
        <w:rFonts w:ascii="Symbol" w:hAnsi="Symbol" w:hint="default"/>
      </w:rPr>
    </w:lvl>
    <w:lvl w:ilvl="4" w:tplc="08090003" w:tentative="1">
      <w:start w:val="1"/>
      <w:numFmt w:val="bullet"/>
      <w:lvlText w:val="o"/>
      <w:lvlJc w:val="left"/>
      <w:pPr>
        <w:ind w:left="3686" w:hanging="360"/>
      </w:pPr>
      <w:rPr>
        <w:rFonts w:ascii="Courier New" w:hAnsi="Courier New" w:cs="Courier New" w:hint="default"/>
      </w:rPr>
    </w:lvl>
    <w:lvl w:ilvl="5" w:tplc="08090005" w:tentative="1">
      <w:start w:val="1"/>
      <w:numFmt w:val="bullet"/>
      <w:lvlText w:val=""/>
      <w:lvlJc w:val="left"/>
      <w:pPr>
        <w:ind w:left="4406" w:hanging="360"/>
      </w:pPr>
      <w:rPr>
        <w:rFonts w:ascii="Wingdings" w:hAnsi="Wingdings" w:hint="default"/>
      </w:rPr>
    </w:lvl>
    <w:lvl w:ilvl="6" w:tplc="08090001" w:tentative="1">
      <w:start w:val="1"/>
      <w:numFmt w:val="bullet"/>
      <w:lvlText w:val=""/>
      <w:lvlJc w:val="left"/>
      <w:pPr>
        <w:ind w:left="5126" w:hanging="360"/>
      </w:pPr>
      <w:rPr>
        <w:rFonts w:ascii="Symbol" w:hAnsi="Symbol" w:hint="default"/>
      </w:rPr>
    </w:lvl>
    <w:lvl w:ilvl="7" w:tplc="08090003" w:tentative="1">
      <w:start w:val="1"/>
      <w:numFmt w:val="bullet"/>
      <w:lvlText w:val="o"/>
      <w:lvlJc w:val="left"/>
      <w:pPr>
        <w:ind w:left="5846" w:hanging="360"/>
      </w:pPr>
      <w:rPr>
        <w:rFonts w:ascii="Courier New" w:hAnsi="Courier New" w:cs="Courier New" w:hint="default"/>
      </w:rPr>
    </w:lvl>
    <w:lvl w:ilvl="8" w:tplc="08090005" w:tentative="1">
      <w:start w:val="1"/>
      <w:numFmt w:val="bullet"/>
      <w:lvlText w:val=""/>
      <w:lvlJc w:val="left"/>
      <w:pPr>
        <w:ind w:left="6566" w:hanging="360"/>
      </w:pPr>
      <w:rPr>
        <w:rFonts w:ascii="Wingdings" w:hAnsi="Wingdings" w:hint="default"/>
      </w:rPr>
    </w:lvl>
  </w:abstractNum>
  <w:abstractNum w:abstractNumId="15" w15:restartNumberingAfterBreak="0">
    <w:nsid w:val="25404A22"/>
    <w:multiLevelType w:val="hybridMultilevel"/>
    <w:tmpl w:val="087AB5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7825DD9"/>
    <w:multiLevelType w:val="hybridMultilevel"/>
    <w:tmpl w:val="4882009A"/>
    <w:lvl w:ilvl="0" w:tplc="6CB0F8C8">
      <w:start w:val="1"/>
      <w:numFmt w:val="bullet"/>
      <w:lvlText w:val="•"/>
      <w:lvlJc w:val="left"/>
      <w:pPr>
        <w:tabs>
          <w:tab w:val="num" w:pos="720"/>
        </w:tabs>
        <w:ind w:left="720" w:hanging="360"/>
      </w:pPr>
      <w:rPr>
        <w:rFonts w:ascii="Times New Roman" w:hAnsi="Times New Roman" w:hint="default"/>
      </w:rPr>
    </w:lvl>
    <w:lvl w:ilvl="1" w:tplc="BDE69258" w:tentative="1">
      <w:start w:val="1"/>
      <w:numFmt w:val="bullet"/>
      <w:lvlText w:val="•"/>
      <w:lvlJc w:val="left"/>
      <w:pPr>
        <w:tabs>
          <w:tab w:val="num" w:pos="1440"/>
        </w:tabs>
        <w:ind w:left="1440" w:hanging="360"/>
      </w:pPr>
      <w:rPr>
        <w:rFonts w:ascii="Times New Roman" w:hAnsi="Times New Roman" w:hint="default"/>
      </w:rPr>
    </w:lvl>
    <w:lvl w:ilvl="2" w:tplc="E09E8E6E" w:tentative="1">
      <w:start w:val="1"/>
      <w:numFmt w:val="bullet"/>
      <w:lvlText w:val="•"/>
      <w:lvlJc w:val="left"/>
      <w:pPr>
        <w:tabs>
          <w:tab w:val="num" w:pos="2160"/>
        </w:tabs>
        <w:ind w:left="2160" w:hanging="360"/>
      </w:pPr>
      <w:rPr>
        <w:rFonts w:ascii="Times New Roman" w:hAnsi="Times New Roman" w:hint="default"/>
      </w:rPr>
    </w:lvl>
    <w:lvl w:ilvl="3" w:tplc="B0AC5ECC" w:tentative="1">
      <w:start w:val="1"/>
      <w:numFmt w:val="bullet"/>
      <w:lvlText w:val="•"/>
      <w:lvlJc w:val="left"/>
      <w:pPr>
        <w:tabs>
          <w:tab w:val="num" w:pos="2880"/>
        </w:tabs>
        <w:ind w:left="2880" w:hanging="360"/>
      </w:pPr>
      <w:rPr>
        <w:rFonts w:ascii="Times New Roman" w:hAnsi="Times New Roman" w:hint="default"/>
      </w:rPr>
    </w:lvl>
    <w:lvl w:ilvl="4" w:tplc="252A130C" w:tentative="1">
      <w:start w:val="1"/>
      <w:numFmt w:val="bullet"/>
      <w:lvlText w:val="•"/>
      <w:lvlJc w:val="left"/>
      <w:pPr>
        <w:tabs>
          <w:tab w:val="num" w:pos="3600"/>
        </w:tabs>
        <w:ind w:left="3600" w:hanging="360"/>
      </w:pPr>
      <w:rPr>
        <w:rFonts w:ascii="Times New Roman" w:hAnsi="Times New Roman" w:hint="default"/>
      </w:rPr>
    </w:lvl>
    <w:lvl w:ilvl="5" w:tplc="2130AB1A" w:tentative="1">
      <w:start w:val="1"/>
      <w:numFmt w:val="bullet"/>
      <w:lvlText w:val="•"/>
      <w:lvlJc w:val="left"/>
      <w:pPr>
        <w:tabs>
          <w:tab w:val="num" w:pos="4320"/>
        </w:tabs>
        <w:ind w:left="4320" w:hanging="360"/>
      </w:pPr>
      <w:rPr>
        <w:rFonts w:ascii="Times New Roman" w:hAnsi="Times New Roman" w:hint="default"/>
      </w:rPr>
    </w:lvl>
    <w:lvl w:ilvl="6" w:tplc="742658CC" w:tentative="1">
      <w:start w:val="1"/>
      <w:numFmt w:val="bullet"/>
      <w:lvlText w:val="•"/>
      <w:lvlJc w:val="left"/>
      <w:pPr>
        <w:tabs>
          <w:tab w:val="num" w:pos="5040"/>
        </w:tabs>
        <w:ind w:left="5040" w:hanging="360"/>
      </w:pPr>
      <w:rPr>
        <w:rFonts w:ascii="Times New Roman" w:hAnsi="Times New Roman" w:hint="default"/>
      </w:rPr>
    </w:lvl>
    <w:lvl w:ilvl="7" w:tplc="161A6AD8" w:tentative="1">
      <w:start w:val="1"/>
      <w:numFmt w:val="bullet"/>
      <w:lvlText w:val="•"/>
      <w:lvlJc w:val="left"/>
      <w:pPr>
        <w:tabs>
          <w:tab w:val="num" w:pos="5760"/>
        </w:tabs>
        <w:ind w:left="5760" w:hanging="360"/>
      </w:pPr>
      <w:rPr>
        <w:rFonts w:ascii="Times New Roman" w:hAnsi="Times New Roman" w:hint="default"/>
      </w:rPr>
    </w:lvl>
    <w:lvl w:ilvl="8" w:tplc="5ECC2086" w:tentative="1">
      <w:start w:val="1"/>
      <w:numFmt w:val="bullet"/>
      <w:lvlText w:val="•"/>
      <w:lvlJc w:val="left"/>
      <w:pPr>
        <w:tabs>
          <w:tab w:val="num" w:pos="6480"/>
        </w:tabs>
        <w:ind w:left="6480" w:hanging="360"/>
      </w:pPr>
      <w:rPr>
        <w:rFonts w:ascii="Times New Roman" w:hAnsi="Times New Roman" w:hint="default"/>
      </w:rPr>
    </w:lvl>
  </w:abstractNum>
  <w:abstractNum w:abstractNumId="17" w15:restartNumberingAfterBreak="0">
    <w:nsid w:val="29375F94"/>
    <w:multiLevelType w:val="hybridMultilevel"/>
    <w:tmpl w:val="60B47642"/>
    <w:lvl w:ilvl="0" w:tplc="08090001">
      <w:start w:val="1"/>
      <w:numFmt w:val="bullet"/>
      <w:lvlText w:val=""/>
      <w:lvlJc w:val="left"/>
      <w:pPr>
        <w:ind w:left="806" w:hanging="360"/>
      </w:pPr>
      <w:rPr>
        <w:rFonts w:ascii="Symbol" w:hAnsi="Symbol" w:hint="default"/>
      </w:rPr>
    </w:lvl>
    <w:lvl w:ilvl="1" w:tplc="08090003">
      <w:start w:val="1"/>
      <w:numFmt w:val="bullet"/>
      <w:lvlText w:val="o"/>
      <w:lvlJc w:val="left"/>
      <w:pPr>
        <w:ind w:left="1526" w:hanging="360"/>
      </w:pPr>
      <w:rPr>
        <w:rFonts w:ascii="Courier New" w:hAnsi="Courier New" w:cs="Courier New" w:hint="default"/>
      </w:rPr>
    </w:lvl>
    <w:lvl w:ilvl="2" w:tplc="08090005" w:tentative="1">
      <w:start w:val="1"/>
      <w:numFmt w:val="bullet"/>
      <w:lvlText w:val=""/>
      <w:lvlJc w:val="left"/>
      <w:pPr>
        <w:ind w:left="2246" w:hanging="360"/>
      </w:pPr>
      <w:rPr>
        <w:rFonts w:ascii="Wingdings" w:hAnsi="Wingdings" w:hint="default"/>
      </w:rPr>
    </w:lvl>
    <w:lvl w:ilvl="3" w:tplc="08090001" w:tentative="1">
      <w:start w:val="1"/>
      <w:numFmt w:val="bullet"/>
      <w:lvlText w:val=""/>
      <w:lvlJc w:val="left"/>
      <w:pPr>
        <w:ind w:left="2966" w:hanging="360"/>
      </w:pPr>
      <w:rPr>
        <w:rFonts w:ascii="Symbol" w:hAnsi="Symbol" w:hint="default"/>
      </w:rPr>
    </w:lvl>
    <w:lvl w:ilvl="4" w:tplc="08090003" w:tentative="1">
      <w:start w:val="1"/>
      <w:numFmt w:val="bullet"/>
      <w:lvlText w:val="o"/>
      <w:lvlJc w:val="left"/>
      <w:pPr>
        <w:ind w:left="3686" w:hanging="360"/>
      </w:pPr>
      <w:rPr>
        <w:rFonts w:ascii="Courier New" w:hAnsi="Courier New" w:cs="Courier New" w:hint="default"/>
      </w:rPr>
    </w:lvl>
    <w:lvl w:ilvl="5" w:tplc="08090005" w:tentative="1">
      <w:start w:val="1"/>
      <w:numFmt w:val="bullet"/>
      <w:lvlText w:val=""/>
      <w:lvlJc w:val="left"/>
      <w:pPr>
        <w:ind w:left="4406" w:hanging="360"/>
      </w:pPr>
      <w:rPr>
        <w:rFonts w:ascii="Wingdings" w:hAnsi="Wingdings" w:hint="default"/>
      </w:rPr>
    </w:lvl>
    <w:lvl w:ilvl="6" w:tplc="08090001" w:tentative="1">
      <w:start w:val="1"/>
      <w:numFmt w:val="bullet"/>
      <w:lvlText w:val=""/>
      <w:lvlJc w:val="left"/>
      <w:pPr>
        <w:ind w:left="5126" w:hanging="360"/>
      </w:pPr>
      <w:rPr>
        <w:rFonts w:ascii="Symbol" w:hAnsi="Symbol" w:hint="default"/>
      </w:rPr>
    </w:lvl>
    <w:lvl w:ilvl="7" w:tplc="08090003" w:tentative="1">
      <w:start w:val="1"/>
      <w:numFmt w:val="bullet"/>
      <w:lvlText w:val="o"/>
      <w:lvlJc w:val="left"/>
      <w:pPr>
        <w:ind w:left="5846" w:hanging="360"/>
      </w:pPr>
      <w:rPr>
        <w:rFonts w:ascii="Courier New" w:hAnsi="Courier New" w:cs="Courier New" w:hint="default"/>
      </w:rPr>
    </w:lvl>
    <w:lvl w:ilvl="8" w:tplc="08090005" w:tentative="1">
      <w:start w:val="1"/>
      <w:numFmt w:val="bullet"/>
      <w:lvlText w:val=""/>
      <w:lvlJc w:val="left"/>
      <w:pPr>
        <w:ind w:left="6566" w:hanging="360"/>
      </w:pPr>
      <w:rPr>
        <w:rFonts w:ascii="Wingdings" w:hAnsi="Wingdings" w:hint="default"/>
      </w:rPr>
    </w:lvl>
  </w:abstractNum>
  <w:abstractNum w:abstractNumId="18" w15:restartNumberingAfterBreak="0">
    <w:nsid w:val="299A292A"/>
    <w:multiLevelType w:val="multilevel"/>
    <w:tmpl w:val="D276A98E"/>
    <w:lvl w:ilvl="0">
      <w:start w:val="3"/>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19" w15:restartNumberingAfterBreak="0">
    <w:nsid w:val="2D1401FE"/>
    <w:multiLevelType w:val="hybridMultilevel"/>
    <w:tmpl w:val="4D4247A0"/>
    <w:lvl w:ilvl="0" w:tplc="5A5252F8">
      <w:start w:val="1"/>
      <w:numFmt w:val="decimal"/>
      <w:lvlText w:val="2.%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308C223C"/>
    <w:multiLevelType w:val="hybridMultilevel"/>
    <w:tmpl w:val="F16A27EE"/>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1" w15:restartNumberingAfterBreak="0">
    <w:nsid w:val="32552913"/>
    <w:multiLevelType w:val="hybridMultilevel"/>
    <w:tmpl w:val="EF5AE81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2" w15:restartNumberingAfterBreak="0">
    <w:nsid w:val="32924D02"/>
    <w:multiLevelType w:val="hybridMultilevel"/>
    <w:tmpl w:val="FA58BD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4112395"/>
    <w:multiLevelType w:val="hybridMultilevel"/>
    <w:tmpl w:val="895AED8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36163010"/>
    <w:multiLevelType w:val="hybridMultilevel"/>
    <w:tmpl w:val="3788BC6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5" w15:restartNumberingAfterBreak="0">
    <w:nsid w:val="37E76273"/>
    <w:multiLevelType w:val="hybridMultilevel"/>
    <w:tmpl w:val="4698C93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3F3A61C2"/>
    <w:multiLevelType w:val="hybridMultilevel"/>
    <w:tmpl w:val="B3FEA590"/>
    <w:lvl w:ilvl="0" w:tplc="46548BDA">
      <w:numFmt w:val="bullet"/>
      <w:lvlText w:val=""/>
      <w:lvlJc w:val="left"/>
      <w:pPr>
        <w:ind w:left="828" w:hanging="360"/>
      </w:pPr>
      <w:rPr>
        <w:rFonts w:ascii="Symbol" w:eastAsia="Symbol" w:hAnsi="Symbol" w:cs="Symbol" w:hint="default"/>
        <w:b w:val="0"/>
        <w:bCs w:val="0"/>
        <w:i w:val="0"/>
        <w:iCs w:val="0"/>
        <w:w w:val="100"/>
        <w:sz w:val="24"/>
        <w:szCs w:val="24"/>
        <w:lang w:val="en-US" w:eastAsia="en-US" w:bidi="ar-SA"/>
      </w:rPr>
    </w:lvl>
    <w:lvl w:ilvl="1" w:tplc="D21AE462">
      <w:numFmt w:val="bullet"/>
      <w:lvlText w:val="•"/>
      <w:lvlJc w:val="left"/>
      <w:pPr>
        <w:ind w:left="1833" w:hanging="360"/>
      </w:pPr>
      <w:rPr>
        <w:rFonts w:hint="default"/>
        <w:lang w:val="en-US" w:eastAsia="en-US" w:bidi="ar-SA"/>
      </w:rPr>
    </w:lvl>
    <w:lvl w:ilvl="2" w:tplc="1E4251EC">
      <w:numFmt w:val="bullet"/>
      <w:lvlText w:val="•"/>
      <w:lvlJc w:val="left"/>
      <w:pPr>
        <w:ind w:left="2847" w:hanging="360"/>
      </w:pPr>
      <w:rPr>
        <w:rFonts w:hint="default"/>
        <w:lang w:val="en-US" w:eastAsia="en-US" w:bidi="ar-SA"/>
      </w:rPr>
    </w:lvl>
    <w:lvl w:ilvl="3" w:tplc="1C88E702">
      <w:numFmt w:val="bullet"/>
      <w:lvlText w:val="•"/>
      <w:lvlJc w:val="left"/>
      <w:pPr>
        <w:ind w:left="3860" w:hanging="360"/>
      </w:pPr>
      <w:rPr>
        <w:rFonts w:hint="default"/>
        <w:lang w:val="en-US" w:eastAsia="en-US" w:bidi="ar-SA"/>
      </w:rPr>
    </w:lvl>
    <w:lvl w:ilvl="4" w:tplc="F6D27498">
      <w:numFmt w:val="bullet"/>
      <w:lvlText w:val="•"/>
      <w:lvlJc w:val="left"/>
      <w:pPr>
        <w:ind w:left="4874" w:hanging="360"/>
      </w:pPr>
      <w:rPr>
        <w:rFonts w:hint="default"/>
        <w:lang w:val="en-US" w:eastAsia="en-US" w:bidi="ar-SA"/>
      </w:rPr>
    </w:lvl>
    <w:lvl w:ilvl="5" w:tplc="86423C72">
      <w:numFmt w:val="bullet"/>
      <w:lvlText w:val="•"/>
      <w:lvlJc w:val="left"/>
      <w:pPr>
        <w:ind w:left="5888" w:hanging="360"/>
      </w:pPr>
      <w:rPr>
        <w:rFonts w:hint="default"/>
        <w:lang w:val="en-US" w:eastAsia="en-US" w:bidi="ar-SA"/>
      </w:rPr>
    </w:lvl>
    <w:lvl w:ilvl="6" w:tplc="6EA29F48">
      <w:numFmt w:val="bullet"/>
      <w:lvlText w:val="•"/>
      <w:lvlJc w:val="left"/>
      <w:pPr>
        <w:ind w:left="6901" w:hanging="360"/>
      </w:pPr>
      <w:rPr>
        <w:rFonts w:hint="default"/>
        <w:lang w:val="en-US" w:eastAsia="en-US" w:bidi="ar-SA"/>
      </w:rPr>
    </w:lvl>
    <w:lvl w:ilvl="7" w:tplc="00029BAA">
      <w:numFmt w:val="bullet"/>
      <w:lvlText w:val="•"/>
      <w:lvlJc w:val="left"/>
      <w:pPr>
        <w:ind w:left="7915" w:hanging="360"/>
      </w:pPr>
      <w:rPr>
        <w:rFonts w:hint="default"/>
        <w:lang w:val="en-US" w:eastAsia="en-US" w:bidi="ar-SA"/>
      </w:rPr>
    </w:lvl>
    <w:lvl w:ilvl="8" w:tplc="5C080AEC">
      <w:numFmt w:val="bullet"/>
      <w:lvlText w:val="•"/>
      <w:lvlJc w:val="left"/>
      <w:pPr>
        <w:ind w:left="8928" w:hanging="360"/>
      </w:pPr>
      <w:rPr>
        <w:rFonts w:hint="default"/>
        <w:lang w:val="en-US" w:eastAsia="en-US" w:bidi="ar-SA"/>
      </w:rPr>
    </w:lvl>
  </w:abstractNum>
  <w:abstractNum w:abstractNumId="27" w15:restartNumberingAfterBreak="0">
    <w:nsid w:val="42B1507F"/>
    <w:multiLevelType w:val="multilevel"/>
    <w:tmpl w:val="DE1A3E74"/>
    <w:lvl w:ilvl="0">
      <w:start w:val="4"/>
      <w:numFmt w:val="decimal"/>
      <w:lvlText w:val="%1"/>
      <w:lvlJc w:val="left"/>
      <w:pPr>
        <w:ind w:left="420" w:hanging="42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28" w15:restartNumberingAfterBreak="0">
    <w:nsid w:val="47D57250"/>
    <w:multiLevelType w:val="hybridMultilevel"/>
    <w:tmpl w:val="6FB869E6"/>
    <w:lvl w:ilvl="0" w:tplc="0D5250D0">
      <w:start w:val="1"/>
      <w:numFmt w:val="bullet"/>
      <w:lvlText w:val=""/>
      <w:lvlJc w:val="left"/>
      <w:pPr>
        <w:tabs>
          <w:tab w:val="num" w:pos="720"/>
        </w:tabs>
        <w:ind w:left="720" w:hanging="360"/>
      </w:pPr>
      <w:rPr>
        <w:rFonts w:ascii="Symbol" w:hAnsi="Symbol" w:hint="default"/>
      </w:rPr>
    </w:lvl>
    <w:lvl w:ilvl="1" w:tplc="CDC80AF2" w:tentative="1">
      <w:start w:val="1"/>
      <w:numFmt w:val="bullet"/>
      <w:lvlText w:val=""/>
      <w:lvlJc w:val="left"/>
      <w:pPr>
        <w:tabs>
          <w:tab w:val="num" w:pos="1440"/>
        </w:tabs>
        <w:ind w:left="1440" w:hanging="360"/>
      </w:pPr>
      <w:rPr>
        <w:rFonts w:ascii="Symbol" w:hAnsi="Symbol" w:hint="default"/>
      </w:rPr>
    </w:lvl>
    <w:lvl w:ilvl="2" w:tplc="45E26CE4" w:tentative="1">
      <w:start w:val="1"/>
      <w:numFmt w:val="bullet"/>
      <w:lvlText w:val=""/>
      <w:lvlJc w:val="left"/>
      <w:pPr>
        <w:tabs>
          <w:tab w:val="num" w:pos="2160"/>
        </w:tabs>
        <w:ind w:left="2160" w:hanging="360"/>
      </w:pPr>
      <w:rPr>
        <w:rFonts w:ascii="Symbol" w:hAnsi="Symbol" w:hint="default"/>
      </w:rPr>
    </w:lvl>
    <w:lvl w:ilvl="3" w:tplc="C4882A8E" w:tentative="1">
      <w:start w:val="1"/>
      <w:numFmt w:val="bullet"/>
      <w:lvlText w:val=""/>
      <w:lvlJc w:val="left"/>
      <w:pPr>
        <w:tabs>
          <w:tab w:val="num" w:pos="2880"/>
        </w:tabs>
        <w:ind w:left="2880" w:hanging="360"/>
      </w:pPr>
      <w:rPr>
        <w:rFonts w:ascii="Symbol" w:hAnsi="Symbol" w:hint="default"/>
      </w:rPr>
    </w:lvl>
    <w:lvl w:ilvl="4" w:tplc="D51E963E" w:tentative="1">
      <w:start w:val="1"/>
      <w:numFmt w:val="bullet"/>
      <w:lvlText w:val=""/>
      <w:lvlJc w:val="left"/>
      <w:pPr>
        <w:tabs>
          <w:tab w:val="num" w:pos="3600"/>
        </w:tabs>
        <w:ind w:left="3600" w:hanging="360"/>
      </w:pPr>
      <w:rPr>
        <w:rFonts w:ascii="Symbol" w:hAnsi="Symbol" w:hint="default"/>
      </w:rPr>
    </w:lvl>
    <w:lvl w:ilvl="5" w:tplc="47560BC8" w:tentative="1">
      <w:start w:val="1"/>
      <w:numFmt w:val="bullet"/>
      <w:lvlText w:val=""/>
      <w:lvlJc w:val="left"/>
      <w:pPr>
        <w:tabs>
          <w:tab w:val="num" w:pos="4320"/>
        </w:tabs>
        <w:ind w:left="4320" w:hanging="360"/>
      </w:pPr>
      <w:rPr>
        <w:rFonts w:ascii="Symbol" w:hAnsi="Symbol" w:hint="default"/>
      </w:rPr>
    </w:lvl>
    <w:lvl w:ilvl="6" w:tplc="41E0A49A" w:tentative="1">
      <w:start w:val="1"/>
      <w:numFmt w:val="bullet"/>
      <w:lvlText w:val=""/>
      <w:lvlJc w:val="left"/>
      <w:pPr>
        <w:tabs>
          <w:tab w:val="num" w:pos="5040"/>
        </w:tabs>
        <w:ind w:left="5040" w:hanging="360"/>
      </w:pPr>
      <w:rPr>
        <w:rFonts w:ascii="Symbol" w:hAnsi="Symbol" w:hint="default"/>
      </w:rPr>
    </w:lvl>
    <w:lvl w:ilvl="7" w:tplc="1FD21120" w:tentative="1">
      <w:start w:val="1"/>
      <w:numFmt w:val="bullet"/>
      <w:lvlText w:val=""/>
      <w:lvlJc w:val="left"/>
      <w:pPr>
        <w:tabs>
          <w:tab w:val="num" w:pos="5760"/>
        </w:tabs>
        <w:ind w:left="5760" w:hanging="360"/>
      </w:pPr>
      <w:rPr>
        <w:rFonts w:ascii="Symbol" w:hAnsi="Symbol" w:hint="default"/>
      </w:rPr>
    </w:lvl>
    <w:lvl w:ilvl="8" w:tplc="5E3ED0E2" w:tentative="1">
      <w:start w:val="1"/>
      <w:numFmt w:val="bullet"/>
      <w:lvlText w:val=""/>
      <w:lvlJc w:val="left"/>
      <w:pPr>
        <w:tabs>
          <w:tab w:val="num" w:pos="6480"/>
        </w:tabs>
        <w:ind w:left="6480" w:hanging="360"/>
      </w:pPr>
      <w:rPr>
        <w:rFonts w:ascii="Symbol" w:hAnsi="Symbol" w:hint="default"/>
      </w:rPr>
    </w:lvl>
  </w:abstractNum>
  <w:abstractNum w:abstractNumId="29" w15:restartNumberingAfterBreak="0">
    <w:nsid w:val="4A880B46"/>
    <w:multiLevelType w:val="multilevel"/>
    <w:tmpl w:val="53F678B2"/>
    <w:lvl w:ilvl="0">
      <w:start w:val="2"/>
      <w:numFmt w:val="decimal"/>
      <w:lvlText w:val="%1"/>
      <w:lvlJc w:val="left"/>
      <w:pPr>
        <w:ind w:left="429" w:hanging="429"/>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30" w15:restartNumberingAfterBreak="0">
    <w:nsid w:val="4D766E20"/>
    <w:multiLevelType w:val="hybridMultilevel"/>
    <w:tmpl w:val="BFD02482"/>
    <w:lvl w:ilvl="0" w:tplc="2B7C9878">
      <w:start w:val="1"/>
      <w:numFmt w:val="decimal"/>
      <w:lvlText w:val="(%1)"/>
      <w:lvlJc w:val="left"/>
      <w:pPr>
        <w:ind w:left="810" w:hanging="720"/>
      </w:pPr>
      <w:rPr>
        <w:rFonts w:hint="default"/>
      </w:rPr>
    </w:lvl>
    <w:lvl w:ilvl="1" w:tplc="08090019" w:tentative="1">
      <w:start w:val="1"/>
      <w:numFmt w:val="lowerLetter"/>
      <w:lvlText w:val="%2."/>
      <w:lvlJc w:val="left"/>
      <w:pPr>
        <w:ind w:left="1170" w:hanging="360"/>
      </w:pPr>
    </w:lvl>
    <w:lvl w:ilvl="2" w:tplc="0809001B" w:tentative="1">
      <w:start w:val="1"/>
      <w:numFmt w:val="lowerRoman"/>
      <w:lvlText w:val="%3."/>
      <w:lvlJc w:val="right"/>
      <w:pPr>
        <w:ind w:left="1890" w:hanging="180"/>
      </w:pPr>
    </w:lvl>
    <w:lvl w:ilvl="3" w:tplc="0809000F" w:tentative="1">
      <w:start w:val="1"/>
      <w:numFmt w:val="decimal"/>
      <w:lvlText w:val="%4."/>
      <w:lvlJc w:val="left"/>
      <w:pPr>
        <w:ind w:left="2610" w:hanging="360"/>
      </w:pPr>
    </w:lvl>
    <w:lvl w:ilvl="4" w:tplc="08090019" w:tentative="1">
      <w:start w:val="1"/>
      <w:numFmt w:val="lowerLetter"/>
      <w:lvlText w:val="%5."/>
      <w:lvlJc w:val="left"/>
      <w:pPr>
        <w:ind w:left="3330" w:hanging="360"/>
      </w:pPr>
    </w:lvl>
    <w:lvl w:ilvl="5" w:tplc="0809001B" w:tentative="1">
      <w:start w:val="1"/>
      <w:numFmt w:val="lowerRoman"/>
      <w:lvlText w:val="%6."/>
      <w:lvlJc w:val="right"/>
      <w:pPr>
        <w:ind w:left="4050" w:hanging="180"/>
      </w:pPr>
    </w:lvl>
    <w:lvl w:ilvl="6" w:tplc="0809000F" w:tentative="1">
      <w:start w:val="1"/>
      <w:numFmt w:val="decimal"/>
      <w:lvlText w:val="%7."/>
      <w:lvlJc w:val="left"/>
      <w:pPr>
        <w:ind w:left="4770" w:hanging="360"/>
      </w:pPr>
    </w:lvl>
    <w:lvl w:ilvl="7" w:tplc="08090019" w:tentative="1">
      <w:start w:val="1"/>
      <w:numFmt w:val="lowerLetter"/>
      <w:lvlText w:val="%8."/>
      <w:lvlJc w:val="left"/>
      <w:pPr>
        <w:ind w:left="5490" w:hanging="360"/>
      </w:pPr>
    </w:lvl>
    <w:lvl w:ilvl="8" w:tplc="0809001B" w:tentative="1">
      <w:start w:val="1"/>
      <w:numFmt w:val="lowerRoman"/>
      <w:lvlText w:val="%9."/>
      <w:lvlJc w:val="right"/>
      <w:pPr>
        <w:ind w:left="6210" w:hanging="180"/>
      </w:pPr>
    </w:lvl>
  </w:abstractNum>
  <w:abstractNum w:abstractNumId="31" w15:restartNumberingAfterBreak="0">
    <w:nsid w:val="4DFB606A"/>
    <w:multiLevelType w:val="hybridMultilevel"/>
    <w:tmpl w:val="22B2901A"/>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32" w15:restartNumberingAfterBreak="0">
    <w:nsid w:val="53361862"/>
    <w:multiLevelType w:val="hybridMultilevel"/>
    <w:tmpl w:val="2C422B6E"/>
    <w:lvl w:ilvl="0" w:tplc="7380871C">
      <w:start w:val="1"/>
      <w:numFmt w:val="bullet"/>
      <w:lvlText w:val=""/>
      <w:lvlJc w:val="left"/>
      <w:pPr>
        <w:ind w:left="1080" w:hanging="360"/>
      </w:pPr>
      <w:rPr>
        <w:rFonts w:ascii="Symbol" w:hAnsi="Symbol" w:hint="default"/>
        <w:color w:val="A6A6A6" w:themeColor="background1" w:themeShade="A6"/>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36D3E4F"/>
    <w:multiLevelType w:val="hybridMultilevel"/>
    <w:tmpl w:val="DDE4ED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6C86DA7"/>
    <w:multiLevelType w:val="multilevel"/>
    <w:tmpl w:val="BDCEFE54"/>
    <w:lvl w:ilvl="0">
      <w:start w:val="2"/>
      <w:numFmt w:val="decimal"/>
      <w:lvlText w:val="%1"/>
      <w:lvlJc w:val="left"/>
      <w:pPr>
        <w:ind w:left="430" w:hanging="43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35" w15:restartNumberingAfterBreak="0">
    <w:nsid w:val="59585D98"/>
    <w:multiLevelType w:val="hybridMultilevel"/>
    <w:tmpl w:val="CCC664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1ED1EAF"/>
    <w:multiLevelType w:val="hybridMultilevel"/>
    <w:tmpl w:val="75B63F3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633376A7"/>
    <w:multiLevelType w:val="hybridMultilevel"/>
    <w:tmpl w:val="85988574"/>
    <w:lvl w:ilvl="0" w:tplc="4F5E5C92">
      <w:start w:val="1"/>
      <w:numFmt w:val="bullet"/>
      <w:lvlText w:val="•"/>
      <w:lvlJc w:val="left"/>
      <w:pPr>
        <w:tabs>
          <w:tab w:val="num" w:pos="720"/>
        </w:tabs>
        <w:ind w:left="720" w:hanging="360"/>
      </w:pPr>
      <w:rPr>
        <w:rFonts w:ascii="Arial" w:hAnsi="Arial" w:hint="default"/>
      </w:rPr>
    </w:lvl>
    <w:lvl w:ilvl="1" w:tplc="DD7C8C50">
      <w:start w:val="1"/>
      <w:numFmt w:val="bullet"/>
      <w:lvlText w:val="•"/>
      <w:lvlJc w:val="left"/>
      <w:pPr>
        <w:tabs>
          <w:tab w:val="num" w:pos="1440"/>
        </w:tabs>
        <w:ind w:left="1440" w:hanging="360"/>
      </w:pPr>
      <w:rPr>
        <w:rFonts w:ascii="Arial" w:hAnsi="Arial" w:hint="default"/>
      </w:rPr>
    </w:lvl>
    <w:lvl w:ilvl="2" w:tplc="65748D5E" w:tentative="1">
      <w:start w:val="1"/>
      <w:numFmt w:val="bullet"/>
      <w:lvlText w:val="•"/>
      <w:lvlJc w:val="left"/>
      <w:pPr>
        <w:tabs>
          <w:tab w:val="num" w:pos="2160"/>
        </w:tabs>
        <w:ind w:left="2160" w:hanging="360"/>
      </w:pPr>
      <w:rPr>
        <w:rFonts w:ascii="Arial" w:hAnsi="Arial" w:hint="default"/>
      </w:rPr>
    </w:lvl>
    <w:lvl w:ilvl="3" w:tplc="BBDEE2F4" w:tentative="1">
      <w:start w:val="1"/>
      <w:numFmt w:val="bullet"/>
      <w:lvlText w:val="•"/>
      <w:lvlJc w:val="left"/>
      <w:pPr>
        <w:tabs>
          <w:tab w:val="num" w:pos="2880"/>
        </w:tabs>
        <w:ind w:left="2880" w:hanging="360"/>
      </w:pPr>
      <w:rPr>
        <w:rFonts w:ascii="Arial" w:hAnsi="Arial" w:hint="default"/>
      </w:rPr>
    </w:lvl>
    <w:lvl w:ilvl="4" w:tplc="50368EBC" w:tentative="1">
      <w:start w:val="1"/>
      <w:numFmt w:val="bullet"/>
      <w:lvlText w:val="•"/>
      <w:lvlJc w:val="left"/>
      <w:pPr>
        <w:tabs>
          <w:tab w:val="num" w:pos="3600"/>
        </w:tabs>
        <w:ind w:left="3600" w:hanging="360"/>
      </w:pPr>
      <w:rPr>
        <w:rFonts w:ascii="Arial" w:hAnsi="Arial" w:hint="default"/>
      </w:rPr>
    </w:lvl>
    <w:lvl w:ilvl="5" w:tplc="32A672DE" w:tentative="1">
      <w:start w:val="1"/>
      <w:numFmt w:val="bullet"/>
      <w:lvlText w:val="•"/>
      <w:lvlJc w:val="left"/>
      <w:pPr>
        <w:tabs>
          <w:tab w:val="num" w:pos="4320"/>
        </w:tabs>
        <w:ind w:left="4320" w:hanging="360"/>
      </w:pPr>
      <w:rPr>
        <w:rFonts w:ascii="Arial" w:hAnsi="Arial" w:hint="default"/>
      </w:rPr>
    </w:lvl>
    <w:lvl w:ilvl="6" w:tplc="4AE6E4E6" w:tentative="1">
      <w:start w:val="1"/>
      <w:numFmt w:val="bullet"/>
      <w:lvlText w:val="•"/>
      <w:lvlJc w:val="left"/>
      <w:pPr>
        <w:tabs>
          <w:tab w:val="num" w:pos="5040"/>
        </w:tabs>
        <w:ind w:left="5040" w:hanging="360"/>
      </w:pPr>
      <w:rPr>
        <w:rFonts w:ascii="Arial" w:hAnsi="Arial" w:hint="default"/>
      </w:rPr>
    </w:lvl>
    <w:lvl w:ilvl="7" w:tplc="C91CDA3E" w:tentative="1">
      <w:start w:val="1"/>
      <w:numFmt w:val="bullet"/>
      <w:lvlText w:val="•"/>
      <w:lvlJc w:val="left"/>
      <w:pPr>
        <w:tabs>
          <w:tab w:val="num" w:pos="5760"/>
        </w:tabs>
        <w:ind w:left="5760" w:hanging="360"/>
      </w:pPr>
      <w:rPr>
        <w:rFonts w:ascii="Arial" w:hAnsi="Arial" w:hint="default"/>
      </w:rPr>
    </w:lvl>
    <w:lvl w:ilvl="8" w:tplc="2C18D9FA" w:tentative="1">
      <w:start w:val="1"/>
      <w:numFmt w:val="bullet"/>
      <w:lvlText w:val="•"/>
      <w:lvlJc w:val="left"/>
      <w:pPr>
        <w:tabs>
          <w:tab w:val="num" w:pos="6480"/>
        </w:tabs>
        <w:ind w:left="6480" w:hanging="360"/>
      </w:pPr>
      <w:rPr>
        <w:rFonts w:ascii="Arial" w:hAnsi="Arial" w:hint="default"/>
      </w:rPr>
    </w:lvl>
  </w:abstractNum>
  <w:abstractNum w:abstractNumId="38" w15:restartNumberingAfterBreak="0">
    <w:nsid w:val="64B24F81"/>
    <w:multiLevelType w:val="hybridMultilevel"/>
    <w:tmpl w:val="7CE83BB2"/>
    <w:lvl w:ilvl="0" w:tplc="9CACF432">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55D6FE3"/>
    <w:multiLevelType w:val="hybridMultilevel"/>
    <w:tmpl w:val="28A6AE10"/>
    <w:lvl w:ilvl="0" w:tplc="3D1002E4">
      <w:start w:val="1"/>
      <w:numFmt w:val="bullet"/>
      <w:lvlText w:val="•"/>
      <w:lvlJc w:val="left"/>
      <w:pPr>
        <w:tabs>
          <w:tab w:val="num" w:pos="720"/>
        </w:tabs>
        <w:ind w:left="720" w:hanging="360"/>
      </w:pPr>
      <w:rPr>
        <w:rFonts w:ascii="Arial" w:hAnsi="Arial" w:hint="default"/>
      </w:rPr>
    </w:lvl>
    <w:lvl w:ilvl="1" w:tplc="33500660">
      <w:numFmt w:val="bullet"/>
      <w:lvlText w:val="•"/>
      <w:lvlJc w:val="left"/>
      <w:pPr>
        <w:tabs>
          <w:tab w:val="num" w:pos="1440"/>
        </w:tabs>
        <w:ind w:left="1440" w:hanging="360"/>
      </w:pPr>
      <w:rPr>
        <w:rFonts w:ascii="Arial" w:hAnsi="Arial" w:hint="default"/>
      </w:rPr>
    </w:lvl>
    <w:lvl w:ilvl="2" w:tplc="0F3E3C56" w:tentative="1">
      <w:start w:val="1"/>
      <w:numFmt w:val="bullet"/>
      <w:lvlText w:val="•"/>
      <w:lvlJc w:val="left"/>
      <w:pPr>
        <w:tabs>
          <w:tab w:val="num" w:pos="2160"/>
        </w:tabs>
        <w:ind w:left="2160" w:hanging="360"/>
      </w:pPr>
      <w:rPr>
        <w:rFonts w:ascii="Arial" w:hAnsi="Arial" w:hint="default"/>
      </w:rPr>
    </w:lvl>
    <w:lvl w:ilvl="3" w:tplc="087AAA6C" w:tentative="1">
      <w:start w:val="1"/>
      <w:numFmt w:val="bullet"/>
      <w:lvlText w:val="•"/>
      <w:lvlJc w:val="left"/>
      <w:pPr>
        <w:tabs>
          <w:tab w:val="num" w:pos="2880"/>
        </w:tabs>
        <w:ind w:left="2880" w:hanging="360"/>
      </w:pPr>
      <w:rPr>
        <w:rFonts w:ascii="Arial" w:hAnsi="Arial" w:hint="default"/>
      </w:rPr>
    </w:lvl>
    <w:lvl w:ilvl="4" w:tplc="5FC09DF6" w:tentative="1">
      <w:start w:val="1"/>
      <w:numFmt w:val="bullet"/>
      <w:lvlText w:val="•"/>
      <w:lvlJc w:val="left"/>
      <w:pPr>
        <w:tabs>
          <w:tab w:val="num" w:pos="3600"/>
        </w:tabs>
        <w:ind w:left="3600" w:hanging="360"/>
      </w:pPr>
      <w:rPr>
        <w:rFonts w:ascii="Arial" w:hAnsi="Arial" w:hint="default"/>
      </w:rPr>
    </w:lvl>
    <w:lvl w:ilvl="5" w:tplc="56103C06" w:tentative="1">
      <w:start w:val="1"/>
      <w:numFmt w:val="bullet"/>
      <w:lvlText w:val="•"/>
      <w:lvlJc w:val="left"/>
      <w:pPr>
        <w:tabs>
          <w:tab w:val="num" w:pos="4320"/>
        </w:tabs>
        <w:ind w:left="4320" w:hanging="360"/>
      </w:pPr>
      <w:rPr>
        <w:rFonts w:ascii="Arial" w:hAnsi="Arial" w:hint="default"/>
      </w:rPr>
    </w:lvl>
    <w:lvl w:ilvl="6" w:tplc="048A82A6" w:tentative="1">
      <w:start w:val="1"/>
      <w:numFmt w:val="bullet"/>
      <w:lvlText w:val="•"/>
      <w:lvlJc w:val="left"/>
      <w:pPr>
        <w:tabs>
          <w:tab w:val="num" w:pos="5040"/>
        </w:tabs>
        <w:ind w:left="5040" w:hanging="360"/>
      </w:pPr>
      <w:rPr>
        <w:rFonts w:ascii="Arial" w:hAnsi="Arial" w:hint="default"/>
      </w:rPr>
    </w:lvl>
    <w:lvl w:ilvl="7" w:tplc="C2386114" w:tentative="1">
      <w:start w:val="1"/>
      <w:numFmt w:val="bullet"/>
      <w:lvlText w:val="•"/>
      <w:lvlJc w:val="left"/>
      <w:pPr>
        <w:tabs>
          <w:tab w:val="num" w:pos="5760"/>
        </w:tabs>
        <w:ind w:left="5760" w:hanging="360"/>
      </w:pPr>
      <w:rPr>
        <w:rFonts w:ascii="Arial" w:hAnsi="Arial" w:hint="default"/>
      </w:rPr>
    </w:lvl>
    <w:lvl w:ilvl="8" w:tplc="CCD0CD74" w:tentative="1">
      <w:start w:val="1"/>
      <w:numFmt w:val="bullet"/>
      <w:lvlText w:val="•"/>
      <w:lvlJc w:val="left"/>
      <w:pPr>
        <w:tabs>
          <w:tab w:val="num" w:pos="6480"/>
        </w:tabs>
        <w:ind w:left="6480" w:hanging="360"/>
      </w:pPr>
      <w:rPr>
        <w:rFonts w:ascii="Arial" w:hAnsi="Arial" w:hint="default"/>
      </w:rPr>
    </w:lvl>
  </w:abstractNum>
  <w:abstractNum w:abstractNumId="40" w15:restartNumberingAfterBreak="0">
    <w:nsid w:val="66BB501A"/>
    <w:multiLevelType w:val="hybridMultilevel"/>
    <w:tmpl w:val="8A88FC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6871031A"/>
    <w:multiLevelType w:val="hybridMultilevel"/>
    <w:tmpl w:val="E3BEA6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68F26C9B"/>
    <w:multiLevelType w:val="hybridMultilevel"/>
    <w:tmpl w:val="57C206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6CFC5616"/>
    <w:multiLevelType w:val="hybridMultilevel"/>
    <w:tmpl w:val="8C6473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6F5D008C"/>
    <w:multiLevelType w:val="hybridMultilevel"/>
    <w:tmpl w:val="425086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3E32C28"/>
    <w:multiLevelType w:val="hybridMultilevel"/>
    <w:tmpl w:val="4C92CB76"/>
    <w:lvl w:ilvl="0" w:tplc="08090001">
      <w:start w:val="1"/>
      <w:numFmt w:val="bullet"/>
      <w:lvlText w:val=""/>
      <w:lvlJc w:val="left"/>
      <w:pPr>
        <w:ind w:left="806" w:hanging="360"/>
      </w:pPr>
      <w:rPr>
        <w:rFonts w:ascii="Symbol" w:hAnsi="Symbol" w:hint="default"/>
      </w:rPr>
    </w:lvl>
    <w:lvl w:ilvl="1" w:tplc="08090003" w:tentative="1">
      <w:start w:val="1"/>
      <w:numFmt w:val="bullet"/>
      <w:lvlText w:val="o"/>
      <w:lvlJc w:val="left"/>
      <w:pPr>
        <w:ind w:left="1526" w:hanging="360"/>
      </w:pPr>
      <w:rPr>
        <w:rFonts w:ascii="Courier New" w:hAnsi="Courier New" w:cs="Courier New" w:hint="default"/>
      </w:rPr>
    </w:lvl>
    <w:lvl w:ilvl="2" w:tplc="08090005" w:tentative="1">
      <w:start w:val="1"/>
      <w:numFmt w:val="bullet"/>
      <w:lvlText w:val=""/>
      <w:lvlJc w:val="left"/>
      <w:pPr>
        <w:ind w:left="2246" w:hanging="360"/>
      </w:pPr>
      <w:rPr>
        <w:rFonts w:ascii="Wingdings" w:hAnsi="Wingdings" w:hint="default"/>
      </w:rPr>
    </w:lvl>
    <w:lvl w:ilvl="3" w:tplc="08090001" w:tentative="1">
      <w:start w:val="1"/>
      <w:numFmt w:val="bullet"/>
      <w:lvlText w:val=""/>
      <w:lvlJc w:val="left"/>
      <w:pPr>
        <w:ind w:left="2966" w:hanging="360"/>
      </w:pPr>
      <w:rPr>
        <w:rFonts w:ascii="Symbol" w:hAnsi="Symbol" w:hint="default"/>
      </w:rPr>
    </w:lvl>
    <w:lvl w:ilvl="4" w:tplc="08090003" w:tentative="1">
      <w:start w:val="1"/>
      <w:numFmt w:val="bullet"/>
      <w:lvlText w:val="o"/>
      <w:lvlJc w:val="left"/>
      <w:pPr>
        <w:ind w:left="3686" w:hanging="360"/>
      </w:pPr>
      <w:rPr>
        <w:rFonts w:ascii="Courier New" w:hAnsi="Courier New" w:cs="Courier New" w:hint="default"/>
      </w:rPr>
    </w:lvl>
    <w:lvl w:ilvl="5" w:tplc="08090005" w:tentative="1">
      <w:start w:val="1"/>
      <w:numFmt w:val="bullet"/>
      <w:lvlText w:val=""/>
      <w:lvlJc w:val="left"/>
      <w:pPr>
        <w:ind w:left="4406" w:hanging="360"/>
      </w:pPr>
      <w:rPr>
        <w:rFonts w:ascii="Wingdings" w:hAnsi="Wingdings" w:hint="default"/>
      </w:rPr>
    </w:lvl>
    <w:lvl w:ilvl="6" w:tplc="08090001" w:tentative="1">
      <w:start w:val="1"/>
      <w:numFmt w:val="bullet"/>
      <w:lvlText w:val=""/>
      <w:lvlJc w:val="left"/>
      <w:pPr>
        <w:ind w:left="5126" w:hanging="360"/>
      </w:pPr>
      <w:rPr>
        <w:rFonts w:ascii="Symbol" w:hAnsi="Symbol" w:hint="default"/>
      </w:rPr>
    </w:lvl>
    <w:lvl w:ilvl="7" w:tplc="08090003" w:tentative="1">
      <w:start w:val="1"/>
      <w:numFmt w:val="bullet"/>
      <w:lvlText w:val="o"/>
      <w:lvlJc w:val="left"/>
      <w:pPr>
        <w:ind w:left="5846" w:hanging="360"/>
      </w:pPr>
      <w:rPr>
        <w:rFonts w:ascii="Courier New" w:hAnsi="Courier New" w:cs="Courier New" w:hint="default"/>
      </w:rPr>
    </w:lvl>
    <w:lvl w:ilvl="8" w:tplc="08090005" w:tentative="1">
      <w:start w:val="1"/>
      <w:numFmt w:val="bullet"/>
      <w:lvlText w:val=""/>
      <w:lvlJc w:val="left"/>
      <w:pPr>
        <w:ind w:left="6566" w:hanging="360"/>
      </w:pPr>
      <w:rPr>
        <w:rFonts w:ascii="Wingdings" w:hAnsi="Wingdings" w:hint="default"/>
      </w:rPr>
    </w:lvl>
  </w:abstractNum>
  <w:abstractNum w:abstractNumId="46" w15:restartNumberingAfterBreak="0">
    <w:nsid w:val="7A5B444D"/>
    <w:multiLevelType w:val="hybridMultilevel"/>
    <w:tmpl w:val="6EB6D2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15"/>
  </w:num>
  <w:num w:numId="3">
    <w:abstractNumId w:val="38"/>
  </w:num>
  <w:num w:numId="4">
    <w:abstractNumId w:val="27"/>
  </w:num>
  <w:num w:numId="5">
    <w:abstractNumId w:val="33"/>
  </w:num>
  <w:num w:numId="6">
    <w:abstractNumId w:val="8"/>
  </w:num>
  <w:num w:numId="7">
    <w:abstractNumId w:val="26"/>
  </w:num>
  <w:num w:numId="8">
    <w:abstractNumId w:val="21"/>
  </w:num>
  <w:num w:numId="9">
    <w:abstractNumId w:val="0"/>
  </w:num>
  <w:num w:numId="10">
    <w:abstractNumId w:val="40"/>
  </w:num>
  <w:num w:numId="11">
    <w:abstractNumId w:val="13"/>
  </w:num>
  <w:num w:numId="12">
    <w:abstractNumId w:val="20"/>
  </w:num>
  <w:num w:numId="13">
    <w:abstractNumId w:val="39"/>
  </w:num>
  <w:num w:numId="14">
    <w:abstractNumId w:val="34"/>
  </w:num>
  <w:num w:numId="15">
    <w:abstractNumId w:val="16"/>
  </w:num>
  <w:num w:numId="16">
    <w:abstractNumId w:val="6"/>
  </w:num>
  <w:num w:numId="17">
    <w:abstractNumId w:val="11"/>
  </w:num>
  <w:num w:numId="18">
    <w:abstractNumId w:val="9"/>
  </w:num>
  <w:num w:numId="19">
    <w:abstractNumId w:val="4"/>
  </w:num>
  <w:num w:numId="20">
    <w:abstractNumId w:val="22"/>
  </w:num>
  <w:num w:numId="21">
    <w:abstractNumId w:val="5"/>
  </w:num>
  <w:num w:numId="22">
    <w:abstractNumId w:val="46"/>
  </w:num>
  <w:num w:numId="23">
    <w:abstractNumId w:val="41"/>
  </w:num>
  <w:num w:numId="24">
    <w:abstractNumId w:val="45"/>
  </w:num>
  <w:num w:numId="25">
    <w:abstractNumId w:val="24"/>
  </w:num>
  <w:num w:numId="26">
    <w:abstractNumId w:val="23"/>
  </w:num>
  <w:num w:numId="27">
    <w:abstractNumId w:val="17"/>
  </w:num>
  <w:num w:numId="28">
    <w:abstractNumId w:val="3"/>
  </w:num>
  <w:num w:numId="29">
    <w:abstractNumId w:val="35"/>
  </w:num>
  <w:num w:numId="30">
    <w:abstractNumId w:val="32"/>
  </w:num>
  <w:num w:numId="31">
    <w:abstractNumId w:val="25"/>
  </w:num>
  <w:num w:numId="32">
    <w:abstractNumId w:val="19"/>
  </w:num>
  <w:num w:numId="33">
    <w:abstractNumId w:val="18"/>
  </w:num>
  <w:num w:numId="34">
    <w:abstractNumId w:val="37"/>
  </w:num>
  <w:num w:numId="35">
    <w:abstractNumId w:val="28"/>
  </w:num>
  <w:num w:numId="36">
    <w:abstractNumId w:val="10"/>
  </w:num>
  <w:num w:numId="37">
    <w:abstractNumId w:val="14"/>
  </w:num>
  <w:num w:numId="38">
    <w:abstractNumId w:val="1"/>
  </w:num>
  <w:num w:numId="39">
    <w:abstractNumId w:val="42"/>
  </w:num>
  <w:num w:numId="40">
    <w:abstractNumId w:val="31"/>
  </w:num>
  <w:num w:numId="41">
    <w:abstractNumId w:val="30"/>
  </w:num>
  <w:num w:numId="42">
    <w:abstractNumId w:val="7"/>
  </w:num>
  <w:num w:numId="43">
    <w:abstractNumId w:val="12"/>
  </w:num>
  <w:num w:numId="44">
    <w:abstractNumId w:val="44"/>
  </w:num>
  <w:num w:numId="45">
    <w:abstractNumId w:val="29"/>
  </w:num>
  <w:num w:numId="46">
    <w:abstractNumId w:val="43"/>
  </w:num>
  <w:num w:numId="47">
    <w:abstractNumId w:val="36"/>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defaultTabStop w:val="720"/>
  <w:drawingGridHorizontalSpacing w:val="120"/>
  <w:displayHorizontalDrawingGridEvery w:val="2"/>
  <w:characterSpacingControl w:val="doNotCompress"/>
  <w:hdrShapeDefaults>
    <o:shapedefaults v:ext="edit" spidmax="2076"/>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36D68"/>
    <w:rsid w:val="00000459"/>
    <w:rsid w:val="000004CD"/>
    <w:rsid w:val="0000157F"/>
    <w:rsid w:val="000017BB"/>
    <w:rsid w:val="000020C6"/>
    <w:rsid w:val="00002666"/>
    <w:rsid w:val="00002C0B"/>
    <w:rsid w:val="0000328C"/>
    <w:rsid w:val="0000332B"/>
    <w:rsid w:val="0000388B"/>
    <w:rsid w:val="0000447A"/>
    <w:rsid w:val="00004CC3"/>
    <w:rsid w:val="0000651B"/>
    <w:rsid w:val="00007015"/>
    <w:rsid w:val="0000794D"/>
    <w:rsid w:val="00011182"/>
    <w:rsid w:val="000123E3"/>
    <w:rsid w:val="00014D46"/>
    <w:rsid w:val="00015DEE"/>
    <w:rsid w:val="000165BA"/>
    <w:rsid w:val="000168D7"/>
    <w:rsid w:val="00016A34"/>
    <w:rsid w:val="00017083"/>
    <w:rsid w:val="00017A45"/>
    <w:rsid w:val="00020AB6"/>
    <w:rsid w:val="00020E2D"/>
    <w:rsid w:val="00021A99"/>
    <w:rsid w:val="00021F6A"/>
    <w:rsid w:val="000225F0"/>
    <w:rsid w:val="00022619"/>
    <w:rsid w:val="000230AB"/>
    <w:rsid w:val="0002370F"/>
    <w:rsid w:val="00023758"/>
    <w:rsid w:val="00023919"/>
    <w:rsid w:val="000239A8"/>
    <w:rsid w:val="00025180"/>
    <w:rsid w:val="00025749"/>
    <w:rsid w:val="00025EA0"/>
    <w:rsid w:val="0002631E"/>
    <w:rsid w:val="00026FB1"/>
    <w:rsid w:val="0002726F"/>
    <w:rsid w:val="00027B7F"/>
    <w:rsid w:val="00027ECF"/>
    <w:rsid w:val="00030C22"/>
    <w:rsid w:val="00030FB6"/>
    <w:rsid w:val="00031486"/>
    <w:rsid w:val="00031A00"/>
    <w:rsid w:val="00031B5B"/>
    <w:rsid w:val="00032176"/>
    <w:rsid w:val="000326B8"/>
    <w:rsid w:val="000332AD"/>
    <w:rsid w:val="00033D20"/>
    <w:rsid w:val="00034B39"/>
    <w:rsid w:val="000358EA"/>
    <w:rsid w:val="00035A8E"/>
    <w:rsid w:val="00036021"/>
    <w:rsid w:val="00037DD5"/>
    <w:rsid w:val="000404B0"/>
    <w:rsid w:val="00040907"/>
    <w:rsid w:val="00040D8F"/>
    <w:rsid w:val="000410BA"/>
    <w:rsid w:val="00041741"/>
    <w:rsid w:val="00041A4A"/>
    <w:rsid w:val="00041B4B"/>
    <w:rsid w:val="0004335E"/>
    <w:rsid w:val="00043617"/>
    <w:rsid w:val="000438EA"/>
    <w:rsid w:val="00043F2C"/>
    <w:rsid w:val="00044356"/>
    <w:rsid w:val="0004440A"/>
    <w:rsid w:val="00044580"/>
    <w:rsid w:val="00045B85"/>
    <w:rsid w:val="0004686E"/>
    <w:rsid w:val="00046F2B"/>
    <w:rsid w:val="0004709E"/>
    <w:rsid w:val="000479C9"/>
    <w:rsid w:val="0005112C"/>
    <w:rsid w:val="000515E1"/>
    <w:rsid w:val="00052505"/>
    <w:rsid w:val="00052F63"/>
    <w:rsid w:val="000531A1"/>
    <w:rsid w:val="00053C70"/>
    <w:rsid w:val="00054858"/>
    <w:rsid w:val="00054DCA"/>
    <w:rsid w:val="00054F5F"/>
    <w:rsid w:val="00055736"/>
    <w:rsid w:val="00055B83"/>
    <w:rsid w:val="0005665A"/>
    <w:rsid w:val="00057032"/>
    <w:rsid w:val="00057B86"/>
    <w:rsid w:val="00057C52"/>
    <w:rsid w:val="00057D20"/>
    <w:rsid w:val="00057F27"/>
    <w:rsid w:val="00060C53"/>
    <w:rsid w:val="00062015"/>
    <w:rsid w:val="0006243B"/>
    <w:rsid w:val="00062815"/>
    <w:rsid w:val="00062C51"/>
    <w:rsid w:val="000630D8"/>
    <w:rsid w:val="0006322B"/>
    <w:rsid w:val="00063AA4"/>
    <w:rsid w:val="00063BF4"/>
    <w:rsid w:val="00064383"/>
    <w:rsid w:val="00064673"/>
    <w:rsid w:val="000650E1"/>
    <w:rsid w:val="00065535"/>
    <w:rsid w:val="00065CA9"/>
    <w:rsid w:val="000664C3"/>
    <w:rsid w:val="0006710B"/>
    <w:rsid w:val="000677B2"/>
    <w:rsid w:val="0006780D"/>
    <w:rsid w:val="00071F2F"/>
    <w:rsid w:val="00072861"/>
    <w:rsid w:val="000729C8"/>
    <w:rsid w:val="0007325F"/>
    <w:rsid w:val="00074043"/>
    <w:rsid w:val="000743DF"/>
    <w:rsid w:val="00074671"/>
    <w:rsid w:val="00074B0C"/>
    <w:rsid w:val="00075412"/>
    <w:rsid w:val="00076262"/>
    <w:rsid w:val="0007651F"/>
    <w:rsid w:val="00077E26"/>
    <w:rsid w:val="0008076B"/>
    <w:rsid w:val="000812EB"/>
    <w:rsid w:val="00081CF5"/>
    <w:rsid w:val="00081EDA"/>
    <w:rsid w:val="00081FEA"/>
    <w:rsid w:val="00082354"/>
    <w:rsid w:val="00082888"/>
    <w:rsid w:val="00083048"/>
    <w:rsid w:val="00083DA6"/>
    <w:rsid w:val="0008591C"/>
    <w:rsid w:val="00085B95"/>
    <w:rsid w:val="00086470"/>
    <w:rsid w:val="0008667E"/>
    <w:rsid w:val="00087977"/>
    <w:rsid w:val="00087E48"/>
    <w:rsid w:val="00090325"/>
    <w:rsid w:val="00090362"/>
    <w:rsid w:val="00090842"/>
    <w:rsid w:val="00090D86"/>
    <w:rsid w:val="00091090"/>
    <w:rsid w:val="00092E92"/>
    <w:rsid w:val="00093BCD"/>
    <w:rsid w:val="00094090"/>
    <w:rsid w:val="000941A4"/>
    <w:rsid w:val="00095187"/>
    <w:rsid w:val="0009571F"/>
    <w:rsid w:val="00095CEB"/>
    <w:rsid w:val="0009613B"/>
    <w:rsid w:val="00096338"/>
    <w:rsid w:val="0009738D"/>
    <w:rsid w:val="00097971"/>
    <w:rsid w:val="00097B40"/>
    <w:rsid w:val="000A0416"/>
    <w:rsid w:val="000A0555"/>
    <w:rsid w:val="000A0C4E"/>
    <w:rsid w:val="000A16F7"/>
    <w:rsid w:val="000A2B65"/>
    <w:rsid w:val="000A2FD0"/>
    <w:rsid w:val="000A3712"/>
    <w:rsid w:val="000A4746"/>
    <w:rsid w:val="000A4B8B"/>
    <w:rsid w:val="000A57B5"/>
    <w:rsid w:val="000A6343"/>
    <w:rsid w:val="000A6976"/>
    <w:rsid w:val="000A6FB8"/>
    <w:rsid w:val="000A7A3E"/>
    <w:rsid w:val="000B1139"/>
    <w:rsid w:val="000B1DB2"/>
    <w:rsid w:val="000B2146"/>
    <w:rsid w:val="000B265C"/>
    <w:rsid w:val="000B31DD"/>
    <w:rsid w:val="000B3BE9"/>
    <w:rsid w:val="000B3CCA"/>
    <w:rsid w:val="000B3D35"/>
    <w:rsid w:val="000B3E40"/>
    <w:rsid w:val="000B4A4F"/>
    <w:rsid w:val="000B4E2E"/>
    <w:rsid w:val="000B571E"/>
    <w:rsid w:val="000B597F"/>
    <w:rsid w:val="000B7D3B"/>
    <w:rsid w:val="000B7EB9"/>
    <w:rsid w:val="000C0B0C"/>
    <w:rsid w:val="000C0F04"/>
    <w:rsid w:val="000C1224"/>
    <w:rsid w:val="000C1E40"/>
    <w:rsid w:val="000C2044"/>
    <w:rsid w:val="000C2B20"/>
    <w:rsid w:val="000C3153"/>
    <w:rsid w:val="000C41E7"/>
    <w:rsid w:val="000C445E"/>
    <w:rsid w:val="000C4517"/>
    <w:rsid w:val="000C4783"/>
    <w:rsid w:val="000C5843"/>
    <w:rsid w:val="000C5BC6"/>
    <w:rsid w:val="000C629F"/>
    <w:rsid w:val="000C64FA"/>
    <w:rsid w:val="000C72C5"/>
    <w:rsid w:val="000C76D3"/>
    <w:rsid w:val="000D041B"/>
    <w:rsid w:val="000D07D8"/>
    <w:rsid w:val="000D09CF"/>
    <w:rsid w:val="000D2F7B"/>
    <w:rsid w:val="000D3D36"/>
    <w:rsid w:val="000D452E"/>
    <w:rsid w:val="000D5967"/>
    <w:rsid w:val="000D5F28"/>
    <w:rsid w:val="000D65C1"/>
    <w:rsid w:val="000D6774"/>
    <w:rsid w:val="000D7DF1"/>
    <w:rsid w:val="000E05CB"/>
    <w:rsid w:val="000E1639"/>
    <w:rsid w:val="000E1A84"/>
    <w:rsid w:val="000E2954"/>
    <w:rsid w:val="000E3D58"/>
    <w:rsid w:val="000E5055"/>
    <w:rsid w:val="000E77F6"/>
    <w:rsid w:val="000E7A17"/>
    <w:rsid w:val="000F0265"/>
    <w:rsid w:val="000F0BD9"/>
    <w:rsid w:val="000F202D"/>
    <w:rsid w:val="000F208F"/>
    <w:rsid w:val="000F2AB0"/>
    <w:rsid w:val="000F362A"/>
    <w:rsid w:val="000F374B"/>
    <w:rsid w:val="000F4BB5"/>
    <w:rsid w:val="000F502B"/>
    <w:rsid w:val="000F5972"/>
    <w:rsid w:val="000F6434"/>
    <w:rsid w:val="000F7ED7"/>
    <w:rsid w:val="00100EA7"/>
    <w:rsid w:val="0010119D"/>
    <w:rsid w:val="00101218"/>
    <w:rsid w:val="00101220"/>
    <w:rsid w:val="00101760"/>
    <w:rsid w:val="00102F61"/>
    <w:rsid w:val="001033C1"/>
    <w:rsid w:val="0010368F"/>
    <w:rsid w:val="00103B11"/>
    <w:rsid w:val="00103D1E"/>
    <w:rsid w:val="00103D4F"/>
    <w:rsid w:val="00103EFE"/>
    <w:rsid w:val="001040CF"/>
    <w:rsid w:val="00104834"/>
    <w:rsid w:val="00104C9A"/>
    <w:rsid w:val="00104F38"/>
    <w:rsid w:val="00105CFB"/>
    <w:rsid w:val="001066C4"/>
    <w:rsid w:val="0010788A"/>
    <w:rsid w:val="0011004E"/>
    <w:rsid w:val="0011364F"/>
    <w:rsid w:val="0011411B"/>
    <w:rsid w:val="00115566"/>
    <w:rsid w:val="00115A20"/>
    <w:rsid w:val="00115FC5"/>
    <w:rsid w:val="00116710"/>
    <w:rsid w:val="00116912"/>
    <w:rsid w:val="00117D9A"/>
    <w:rsid w:val="00120227"/>
    <w:rsid w:val="00120C8A"/>
    <w:rsid w:val="00120F9A"/>
    <w:rsid w:val="00121307"/>
    <w:rsid w:val="001218D6"/>
    <w:rsid w:val="0012264A"/>
    <w:rsid w:val="00123229"/>
    <w:rsid w:val="00123239"/>
    <w:rsid w:val="001237F7"/>
    <w:rsid w:val="00123A84"/>
    <w:rsid w:val="001249F7"/>
    <w:rsid w:val="00124B7D"/>
    <w:rsid w:val="00124F34"/>
    <w:rsid w:val="0012587F"/>
    <w:rsid w:val="001259E9"/>
    <w:rsid w:val="00125A72"/>
    <w:rsid w:val="00126617"/>
    <w:rsid w:val="00126D6C"/>
    <w:rsid w:val="00126D9B"/>
    <w:rsid w:val="00130435"/>
    <w:rsid w:val="00130B61"/>
    <w:rsid w:val="0013115B"/>
    <w:rsid w:val="001321E6"/>
    <w:rsid w:val="00132B4E"/>
    <w:rsid w:val="00133472"/>
    <w:rsid w:val="001338A8"/>
    <w:rsid w:val="001339FF"/>
    <w:rsid w:val="00133A8E"/>
    <w:rsid w:val="001343AB"/>
    <w:rsid w:val="001343D9"/>
    <w:rsid w:val="0013479E"/>
    <w:rsid w:val="00134DF3"/>
    <w:rsid w:val="00135454"/>
    <w:rsid w:val="00135511"/>
    <w:rsid w:val="00135A70"/>
    <w:rsid w:val="00136309"/>
    <w:rsid w:val="0013646D"/>
    <w:rsid w:val="001371E8"/>
    <w:rsid w:val="001376E2"/>
    <w:rsid w:val="00140850"/>
    <w:rsid w:val="00140B6E"/>
    <w:rsid w:val="00140BFF"/>
    <w:rsid w:val="00140F7D"/>
    <w:rsid w:val="00141930"/>
    <w:rsid w:val="001425CB"/>
    <w:rsid w:val="001425E3"/>
    <w:rsid w:val="00142A93"/>
    <w:rsid w:val="00142E75"/>
    <w:rsid w:val="00143119"/>
    <w:rsid w:val="00143624"/>
    <w:rsid w:val="00143B90"/>
    <w:rsid w:val="001440EA"/>
    <w:rsid w:val="00145748"/>
    <w:rsid w:val="00145902"/>
    <w:rsid w:val="00146385"/>
    <w:rsid w:val="001464B1"/>
    <w:rsid w:val="00146A17"/>
    <w:rsid w:val="00146DC6"/>
    <w:rsid w:val="00146F2C"/>
    <w:rsid w:val="00147BFD"/>
    <w:rsid w:val="00150B75"/>
    <w:rsid w:val="00151A6C"/>
    <w:rsid w:val="00152229"/>
    <w:rsid w:val="00152933"/>
    <w:rsid w:val="00152A73"/>
    <w:rsid w:val="00152C59"/>
    <w:rsid w:val="00153689"/>
    <w:rsid w:val="00154743"/>
    <w:rsid w:val="0015484B"/>
    <w:rsid w:val="001555A2"/>
    <w:rsid w:val="001564F7"/>
    <w:rsid w:val="00156751"/>
    <w:rsid w:val="00157277"/>
    <w:rsid w:val="001607B2"/>
    <w:rsid w:val="00160F9A"/>
    <w:rsid w:val="00160FAB"/>
    <w:rsid w:val="001618A7"/>
    <w:rsid w:val="00163B3E"/>
    <w:rsid w:val="00163DEA"/>
    <w:rsid w:val="00164A0F"/>
    <w:rsid w:val="001650BE"/>
    <w:rsid w:val="00165C86"/>
    <w:rsid w:val="00166BE1"/>
    <w:rsid w:val="001671E9"/>
    <w:rsid w:val="0016795B"/>
    <w:rsid w:val="001703A3"/>
    <w:rsid w:val="00170DF3"/>
    <w:rsid w:val="00171444"/>
    <w:rsid w:val="00172064"/>
    <w:rsid w:val="0017300F"/>
    <w:rsid w:val="001730E2"/>
    <w:rsid w:val="001733C2"/>
    <w:rsid w:val="00174A2C"/>
    <w:rsid w:val="00175028"/>
    <w:rsid w:val="00175738"/>
    <w:rsid w:val="001757C4"/>
    <w:rsid w:val="00175CEA"/>
    <w:rsid w:val="001766F2"/>
    <w:rsid w:val="001767D7"/>
    <w:rsid w:val="001768F4"/>
    <w:rsid w:val="00180556"/>
    <w:rsid w:val="001806D9"/>
    <w:rsid w:val="00180BF7"/>
    <w:rsid w:val="00180FD9"/>
    <w:rsid w:val="001820CE"/>
    <w:rsid w:val="00182664"/>
    <w:rsid w:val="001828C6"/>
    <w:rsid w:val="0018290F"/>
    <w:rsid w:val="001835A1"/>
    <w:rsid w:val="001836E4"/>
    <w:rsid w:val="0018392B"/>
    <w:rsid w:val="00184B56"/>
    <w:rsid w:val="00184F4C"/>
    <w:rsid w:val="00186490"/>
    <w:rsid w:val="00190979"/>
    <w:rsid w:val="00190B67"/>
    <w:rsid w:val="00191661"/>
    <w:rsid w:val="00191C60"/>
    <w:rsid w:val="001923A6"/>
    <w:rsid w:val="001924EB"/>
    <w:rsid w:val="00192D19"/>
    <w:rsid w:val="00192D2B"/>
    <w:rsid w:val="001931F7"/>
    <w:rsid w:val="00193229"/>
    <w:rsid w:val="0019333B"/>
    <w:rsid w:val="00193671"/>
    <w:rsid w:val="00195ED9"/>
    <w:rsid w:val="00197610"/>
    <w:rsid w:val="00197915"/>
    <w:rsid w:val="001A04AA"/>
    <w:rsid w:val="001A04F0"/>
    <w:rsid w:val="001A0504"/>
    <w:rsid w:val="001A0D71"/>
    <w:rsid w:val="001A195C"/>
    <w:rsid w:val="001A1D0F"/>
    <w:rsid w:val="001A21A9"/>
    <w:rsid w:val="001A2ADB"/>
    <w:rsid w:val="001A318F"/>
    <w:rsid w:val="001A358A"/>
    <w:rsid w:val="001A440E"/>
    <w:rsid w:val="001A442E"/>
    <w:rsid w:val="001A44A4"/>
    <w:rsid w:val="001A4535"/>
    <w:rsid w:val="001A4D63"/>
    <w:rsid w:val="001A5221"/>
    <w:rsid w:val="001A5365"/>
    <w:rsid w:val="001A562C"/>
    <w:rsid w:val="001A739F"/>
    <w:rsid w:val="001B02DA"/>
    <w:rsid w:val="001B0449"/>
    <w:rsid w:val="001B2334"/>
    <w:rsid w:val="001B2605"/>
    <w:rsid w:val="001B2A31"/>
    <w:rsid w:val="001B2C26"/>
    <w:rsid w:val="001B3373"/>
    <w:rsid w:val="001B397D"/>
    <w:rsid w:val="001B3F8A"/>
    <w:rsid w:val="001B5D6A"/>
    <w:rsid w:val="001B5DEE"/>
    <w:rsid w:val="001B66AC"/>
    <w:rsid w:val="001B6E37"/>
    <w:rsid w:val="001B7697"/>
    <w:rsid w:val="001C06B4"/>
    <w:rsid w:val="001C073D"/>
    <w:rsid w:val="001C12D5"/>
    <w:rsid w:val="001C21E3"/>
    <w:rsid w:val="001C2572"/>
    <w:rsid w:val="001C266F"/>
    <w:rsid w:val="001C2C31"/>
    <w:rsid w:val="001C2E0C"/>
    <w:rsid w:val="001C343E"/>
    <w:rsid w:val="001C38A4"/>
    <w:rsid w:val="001C39A7"/>
    <w:rsid w:val="001C3E79"/>
    <w:rsid w:val="001C3FD4"/>
    <w:rsid w:val="001C4252"/>
    <w:rsid w:val="001C46AC"/>
    <w:rsid w:val="001C4932"/>
    <w:rsid w:val="001C514A"/>
    <w:rsid w:val="001C51BD"/>
    <w:rsid w:val="001C5BAD"/>
    <w:rsid w:val="001C6569"/>
    <w:rsid w:val="001C69AB"/>
    <w:rsid w:val="001C6E2A"/>
    <w:rsid w:val="001C76F4"/>
    <w:rsid w:val="001D09CB"/>
    <w:rsid w:val="001D10D2"/>
    <w:rsid w:val="001D26CE"/>
    <w:rsid w:val="001D2ACA"/>
    <w:rsid w:val="001D37B9"/>
    <w:rsid w:val="001D572D"/>
    <w:rsid w:val="001D5930"/>
    <w:rsid w:val="001D5DA8"/>
    <w:rsid w:val="001D5F12"/>
    <w:rsid w:val="001D6302"/>
    <w:rsid w:val="001D6356"/>
    <w:rsid w:val="001D702E"/>
    <w:rsid w:val="001E0185"/>
    <w:rsid w:val="001E07F6"/>
    <w:rsid w:val="001E141B"/>
    <w:rsid w:val="001E1B3E"/>
    <w:rsid w:val="001E1F23"/>
    <w:rsid w:val="001E214F"/>
    <w:rsid w:val="001E3071"/>
    <w:rsid w:val="001E35DB"/>
    <w:rsid w:val="001E49A9"/>
    <w:rsid w:val="001E4B42"/>
    <w:rsid w:val="001E5C7F"/>
    <w:rsid w:val="001E5F09"/>
    <w:rsid w:val="001E6347"/>
    <w:rsid w:val="001E69E2"/>
    <w:rsid w:val="001E6F15"/>
    <w:rsid w:val="001E7E88"/>
    <w:rsid w:val="001F0333"/>
    <w:rsid w:val="001F0E1D"/>
    <w:rsid w:val="001F143B"/>
    <w:rsid w:val="001F1C3A"/>
    <w:rsid w:val="001F1CE8"/>
    <w:rsid w:val="001F1D6A"/>
    <w:rsid w:val="001F28D3"/>
    <w:rsid w:val="001F29C4"/>
    <w:rsid w:val="001F310C"/>
    <w:rsid w:val="001F3B61"/>
    <w:rsid w:val="001F3F8F"/>
    <w:rsid w:val="001F4EEA"/>
    <w:rsid w:val="001F5D54"/>
    <w:rsid w:val="001F632D"/>
    <w:rsid w:val="001F713F"/>
    <w:rsid w:val="001F7C85"/>
    <w:rsid w:val="001F7F38"/>
    <w:rsid w:val="001F7FBE"/>
    <w:rsid w:val="0020113B"/>
    <w:rsid w:val="0020134C"/>
    <w:rsid w:val="00201D6D"/>
    <w:rsid w:val="002020B2"/>
    <w:rsid w:val="00202AC3"/>
    <w:rsid w:val="00203B8B"/>
    <w:rsid w:val="0020402F"/>
    <w:rsid w:val="00204B5C"/>
    <w:rsid w:val="0020568B"/>
    <w:rsid w:val="00205A61"/>
    <w:rsid w:val="00205F6E"/>
    <w:rsid w:val="00206313"/>
    <w:rsid w:val="00206B65"/>
    <w:rsid w:val="00206B9F"/>
    <w:rsid w:val="00207D41"/>
    <w:rsid w:val="00207DE9"/>
    <w:rsid w:val="002124E2"/>
    <w:rsid w:val="002127A3"/>
    <w:rsid w:val="00212ADD"/>
    <w:rsid w:val="00212F5E"/>
    <w:rsid w:val="0021337E"/>
    <w:rsid w:val="0021378B"/>
    <w:rsid w:val="00213CD4"/>
    <w:rsid w:val="00214302"/>
    <w:rsid w:val="0021442A"/>
    <w:rsid w:val="00215296"/>
    <w:rsid w:val="00215CC4"/>
    <w:rsid w:val="00215F0D"/>
    <w:rsid w:val="0021624F"/>
    <w:rsid w:val="00216569"/>
    <w:rsid w:val="00216716"/>
    <w:rsid w:val="002201F4"/>
    <w:rsid w:val="002203EB"/>
    <w:rsid w:val="00221998"/>
    <w:rsid w:val="00221A44"/>
    <w:rsid w:val="00221BB4"/>
    <w:rsid w:val="00221C67"/>
    <w:rsid w:val="00222699"/>
    <w:rsid w:val="00222F60"/>
    <w:rsid w:val="00223648"/>
    <w:rsid w:val="00223B15"/>
    <w:rsid w:val="00223D27"/>
    <w:rsid w:val="0022445C"/>
    <w:rsid w:val="00224A35"/>
    <w:rsid w:val="00224A56"/>
    <w:rsid w:val="00224FDA"/>
    <w:rsid w:val="00225A46"/>
    <w:rsid w:val="00226214"/>
    <w:rsid w:val="00227322"/>
    <w:rsid w:val="002278EE"/>
    <w:rsid w:val="00230069"/>
    <w:rsid w:val="00230F06"/>
    <w:rsid w:val="00231FD7"/>
    <w:rsid w:val="00232DBF"/>
    <w:rsid w:val="0023309C"/>
    <w:rsid w:val="00233697"/>
    <w:rsid w:val="00235F79"/>
    <w:rsid w:val="0023631C"/>
    <w:rsid w:val="002369F5"/>
    <w:rsid w:val="00237D14"/>
    <w:rsid w:val="00240892"/>
    <w:rsid w:val="002418A5"/>
    <w:rsid w:val="00241C1F"/>
    <w:rsid w:val="00242578"/>
    <w:rsid w:val="002425A0"/>
    <w:rsid w:val="00242A00"/>
    <w:rsid w:val="00242A95"/>
    <w:rsid w:val="00242EE2"/>
    <w:rsid w:val="00243012"/>
    <w:rsid w:val="002433A1"/>
    <w:rsid w:val="002439C3"/>
    <w:rsid w:val="00243F15"/>
    <w:rsid w:val="00244F9D"/>
    <w:rsid w:val="00245C83"/>
    <w:rsid w:val="00246521"/>
    <w:rsid w:val="0024658E"/>
    <w:rsid w:val="002467EA"/>
    <w:rsid w:val="0025119C"/>
    <w:rsid w:val="00251327"/>
    <w:rsid w:val="00252484"/>
    <w:rsid w:val="00252643"/>
    <w:rsid w:val="0025313A"/>
    <w:rsid w:val="002532D4"/>
    <w:rsid w:val="002544A2"/>
    <w:rsid w:val="00254939"/>
    <w:rsid w:val="00255E77"/>
    <w:rsid w:val="002561F3"/>
    <w:rsid w:val="0025636E"/>
    <w:rsid w:val="002568C4"/>
    <w:rsid w:val="00256B0D"/>
    <w:rsid w:val="00257169"/>
    <w:rsid w:val="00257653"/>
    <w:rsid w:val="00257C0B"/>
    <w:rsid w:val="00261063"/>
    <w:rsid w:val="002617A2"/>
    <w:rsid w:val="00262174"/>
    <w:rsid w:val="0026382E"/>
    <w:rsid w:val="002641C4"/>
    <w:rsid w:val="00264D7C"/>
    <w:rsid w:val="002651F1"/>
    <w:rsid w:val="00265986"/>
    <w:rsid w:val="00267842"/>
    <w:rsid w:val="00267E64"/>
    <w:rsid w:val="0027066F"/>
    <w:rsid w:val="002714B8"/>
    <w:rsid w:val="00271531"/>
    <w:rsid w:val="0027233E"/>
    <w:rsid w:val="00272D03"/>
    <w:rsid w:val="0027354D"/>
    <w:rsid w:val="00273C7F"/>
    <w:rsid w:val="0027434C"/>
    <w:rsid w:val="00274C1C"/>
    <w:rsid w:val="002753E3"/>
    <w:rsid w:val="0027541B"/>
    <w:rsid w:val="00276686"/>
    <w:rsid w:val="002768E9"/>
    <w:rsid w:val="0027763C"/>
    <w:rsid w:val="00277A69"/>
    <w:rsid w:val="00280D22"/>
    <w:rsid w:val="002817EC"/>
    <w:rsid w:val="0028195D"/>
    <w:rsid w:val="002819C7"/>
    <w:rsid w:val="00281F86"/>
    <w:rsid w:val="00282334"/>
    <w:rsid w:val="00282586"/>
    <w:rsid w:val="00283A67"/>
    <w:rsid w:val="00283B87"/>
    <w:rsid w:val="00284360"/>
    <w:rsid w:val="002845AA"/>
    <w:rsid w:val="002852DF"/>
    <w:rsid w:val="002868A5"/>
    <w:rsid w:val="00286C7B"/>
    <w:rsid w:val="00287AFA"/>
    <w:rsid w:val="002903DD"/>
    <w:rsid w:val="00291516"/>
    <w:rsid w:val="00291CA4"/>
    <w:rsid w:val="00292327"/>
    <w:rsid w:val="00292BAD"/>
    <w:rsid w:val="00292FA8"/>
    <w:rsid w:val="00294086"/>
    <w:rsid w:val="00294CB5"/>
    <w:rsid w:val="00295BCC"/>
    <w:rsid w:val="002968E3"/>
    <w:rsid w:val="00297290"/>
    <w:rsid w:val="00297CE5"/>
    <w:rsid w:val="00297FFB"/>
    <w:rsid w:val="002A0B33"/>
    <w:rsid w:val="002A0B5A"/>
    <w:rsid w:val="002A2A4D"/>
    <w:rsid w:val="002A35F6"/>
    <w:rsid w:val="002A373F"/>
    <w:rsid w:val="002A3A00"/>
    <w:rsid w:val="002A409C"/>
    <w:rsid w:val="002A4BED"/>
    <w:rsid w:val="002A50E9"/>
    <w:rsid w:val="002A6850"/>
    <w:rsid w:val="002A6E4B"/>
    <w:rsid w:val="002A753A"/>
    <w:rsid w:val="002A7EE4"/>
    <w:rsid w:val="002B0F4A"/>
    <w:rsid w:val="002B1725"/>
    <w:rsid w:val="002B23EC"/>
    <w:rsid w:val="002B3EDB"/>
    <w:rsid w:val="002B5935"/>
    <w:rsid w:val="002B6412"/>
    <w:rsid w:val="002B7AC4"/>
    <w:rsid w:val="002B7DFD"/>
    <w:rsid w:val="002C0802"/>
    <w:rsid w:val="002C0C44"/>
    <w:rsid w:val="002C104F"/>
    <w:rsid w:val="002C1785"/>
    <w:rsid w:val="002C210E"/>
    <w:rsid w:val="002C21DB"/>
    <w:rsid w:val="002C2D77"/>
    <w:rsid w:val="002C2FBA"/>
    <w:rsid w:val="002C341A"/>
    <w:rsid w:val="002C3464"/>
    <w:rsid w:val="002C4A7E"/>
    <w:rsid w:val="002C4ABB"/>
    <w:rsid w:val="002C4D19"/>
    <w:rsid w:val="002C4F3B"/>
    <w:rsid w:val="002C502B"/>
    <w:rsid w:val="002C52A9"/>
    <w:rsid w:val="002C56DD"/>
    <w:rsid w:val="002C578C"/>
    <w:rsid w:val="002C627E"/>
    <w:rsid w:val="002C643A"/>
    <w:rsid w:val="002C6B58"/>
    <w:rsid w:val="002C7CFC"/>
    <w:rsid w:val="002D079A"/>
    <w:rsid w:val="002D095D"/>
    <w:rsid w:val="002D0B2A"/>
    <w:rsid w:val="002D0F4F"/>
    <w:rsid w:val="002D178E"/>
    <w:rsid w:val="002D1E3C"/>
    <w:rsid w:val="002D215D"/>
    <w:rsid w:val="002D22C8"/>
    <w:rsid w:val="002D2DD7"/>
    <w:rsid w:val="002D313F"/>
    <w:rsid w:val="002D3B8F"/>
    <w:rsid w:val="002D4839"/>
    <w:rsid w:val="002D4CEB"/>
    <w:rsid w:val="002D4FDF"/>
    <w:rsid w:val="002D52C6"/>
    <w:rsid w:val="002D5803"/>
    <w:rsid w:val="002D5D40"/>
    <w:rsid w:val="002D626E"/>
    <w:rsid w:val="002D661C"/>
    <w:rsid w:val="002D71D6"/>
    <w:rsid w:val="002E00F8"/>
    <w:rsid w:val="002E0209"/>
    <w:rsid w:val="002E0DE8"/>
    <w:rsid w:val="002E1DF6"/>
    <w:rsid w:val="002E22DE"/>
    <w:rsid w:val="002E2D50"/>
    <w:rsid w:val="002E2FF1"/>
    <w:rsid w:val="002E3A92"/>
    <w:rsid w:val="002E3B52"/>
    <w:rsid w:val="002E4A2D"/>
    <w:rsid w:val="002E50DF"/>
    <w:rsid w:val="002E6A24"/>
    <w:rsid w:val="002F1B8B"/>
    <w:rsid w:val="002F207C"/>
    <w:rsid w:val="002F21F4"/>
    <w:rsid w:val="002F2A9E"/>
    <w:rsid w:val="002F364C"/>
    <w:rsid w:val="002F3B49"/>
    <w:rsid w:val="002F4D2F"/>
    <w:rsid w:val="002F5914"/>
    <w:rsid w:val="002F60A8"/>
    <w:rsid w:val="002F6A8E"/>
    <w:rsid w:val="002F6DA4"/>
    <w:rsid w:val="002F74CA"/>
    <w:rsid w:val="002F7DB2"/>
    <w:rsid w:val="0030045B"/>
    <w:rsid w:val="00300B39"/>
    <w:rsid w:val="00300CA8"/>
    <w:rsid w:val="0030296B"/>
    <w:rsid w:val="00302D04"/>
    <w:rsid w:val="003036E4"/>
    <w:rsid w:val="003038D9"/>
    <w:rsid w:val="00304188"/>
    <w:rsid w:val="00304A74"/>
    <w:rsid w:val="00304ED8"/>
    <w:rsid w:val="00305F0A"/>
    <w:rsid w:val="00306E7B"/>
    <w:rsid w:val="003072E9"/>
    <w:rsid w:val="00307E20"/>
    <w:rsid w:val="00307EFB"/>
    <w:rsid w:val="00310184"/>
    <w:rsid w:val="003111B8"/>
    <w:rsid w:val="00311B5C"/>
    <w:rsid w:val="003121C8"/>
    <w:rsid w:val="003124ED"/>
    <w:rsid w:val="00312814"/>
    <w:rsid w:val="00313A59"/>
    <w:rsid w:val="0031430A"/>
    <w:rsid w:val="0031462D"/>
    <w:rsid w:val="00315170"/>
    <w:rsid w:val="003166F4"/>
    <w:rsid w:val="00316DE7"/>
    <w:rsid w:val="003170E9"/>
    <w:rsid w:val="0031777F"/>
    <w:rsid w:val="00317819"/>
    <w:rsid w:val="00317984"/>
    <w:rsid w:val="00317C9D"/>
    <w:rsid w:val="0032059E"/>
    <w:rsid w:val="00321943"/>
    <w:rsid w:val="00322603"/>
    <w:rsid w:val="0032362A"/>
    <w:rsid w:val="00323A2D"/>
    <w:rsid w:val="00324771"/>
    <w:rsid w:val="00324EC7"/>
    <w:rsid w:val="003253A7"/>
    <w:rsid w:val="0032579F"/>
    <w:rsid w:val="0032648B"/>
    <w:rsid w:val="003267BA"/>
    <w:rsid w:val="003268E0"/>
    <w:rsid w:val="00327A62"/>
    <w:rsid w:val="003306EA"/>
    <w:rsid w:val="00330E06"/>
    <w:rsid w:val="00332264"/>
    <w:rsid w:val="00332CDE"/>
    <w:rsid w:val="00333814"/>
    <w:rsid w:val="00334A10"/>
    <w:rsid w:val="0033571B"/>
    <w:rsid w:val="0033593C"/>
    <w:rsid w:val="00335D8F"/>
    <w:rsid w:val="003363AD"/>
    <w:rsid w:val="0033798F"/>
    <w:rsid w:val="00337BE4"/>
    <w:rsid w:val="00337C95"/>
    <w:rsid w:val="00340393"/>
    <w:rsid w:val="00341536"/>
    <w:rsid w:val="003418AC"/>
    <w:rsid w:val="00341E6C"/>
    <w:rsid w:val="00341F99"/>
    <w:rsid w:val="00342C86"/>
    <w:rsid w:val="00342ED9"/>
    <w:rsid w:val="0034436D"/>
    <w:rsid w:val="00345ADF"/>
    <w:rsid w:val="00345D87"/>
    <w:rsid w:val="003465AB"/>
    <w:rsid w:val="00346687"/>
    <w:rsid w:val="00347981"/>
    <w:rsid w:val="00347B2D"/>
    <w:rsid w:val="00347EFE"/>
    <w:rsid w:val="00350D3C"/>
    <w:rsid w:val="00350DC1"/>
    <w:rsid w:val="00351334"/>
    <w:rsid w:val="00351BC0"/>
    <w:rsid w:val="00351D15"/>
    <w:rsid w:val="00353367"/>
    <w:rsid w:val="0035464F"/>
    <w:rsid w:val="00354A5A"/>
    <w:rsid w:val="00354C90"/>
    <w:rsid w:val="00354D83"/>
    <w:rsid w:val="00354DD8"/>
    <w:rsid w:val="00354ED3"/>
    <w:rsid w:val="003551DE"/>
    <w:rsid w:val="00355315"/>
    <w:rsid w:val="003557A9"/>
    <w:rsid w:val="00355BB7"/>
    <w:rsid w:val="00356D8C"/>
    <w:rsid w:val="003570A1"/>
    <w:rsid w:val="00357C6B"/>
    <w:rsid w:val="00360A76"/>
    <w:rsid w:val="00360C90"/>
    <w:rsid w:val="0036169A"/>
    <w:rsid w:val="00362CF6"/>
    <w:rsid w:val="003635C7"/>
    <w:rsid w:val="003641C8"/>
    <w:rsid w:val="00364D30"/>
    <w:rsid w:val="00364D99"/>
    <w:rsid w:val="003658D3"/>
    <w:rsid w:val="00365A29"/>
    <w:rsid w:val="0036648A"/>
    <w:rsid w:val="00366542"/>
    <w:rsid w:val="0036686E"/>
    <w:rsid w:val="00366AA4"/>
    <w:rsid w:val="0036712A"/>
    <w:rsid w:val="00367C01"/>
    <w:rsid w:val="00370B43"/>
    <w:rsid w:val="00372047"/>
    <w:rsid w:val="00372355"/>
    <w:rsid w:val="00372626"/>
    <w:rsid w:val="003728F0"/>
    <w:rsid w:val="00374887"/>
    <w:rsid w:val="00374FB3"/>
    <w:rsid w:val="0037592E"/>
    <w:rsid w:val="003764F7"/>
    <w:rsid w:val="0037791B"/>
    <w:rsid w:val="00377BDA"/>
    <w:rsid w:val="00377F11"/>
    <w:rsid w:val="0038052F"/>
    <w:rsid w:val="0038060F"/>
    <w:rsid w:val="00380813"/>
    <w:rsid w:val="00380B72"/>
    <w:rsid w:val="003811E5"/>
    <w:rsid w:val="00381C31"/>
    <w:rsid w:val="003820E6"/>
    <w:rsid w:val="003826F7"/>
    <w:rsid w:val="00383FBA"/>
    <w:rsid w:val="00384DD1"/>
    <w:rsid w:val="00384E88"/>
    <w:rsid w:val="00386152"/>
    <w:rsid w:val="003866A4"/>
    <w:rsid w:val="003866CB"/>
    <w:rsid w:val="00386E93"/>
    <w:rsid w:val="00387168"/>
    <w:rsid w:val="0038781B"/>
    <w:rsid w:val="00390497"/>
    <w:rsid w:val="003905B3"/>
    <w:rsid w:val="00391419"/>
    <w:rsid w:val="00391B6E"/>
    <w:rsid w:val="0039382F"/>
    <w:rsid w:val="00393A71"/>
    <w:rsid w:val="00393C28"/>
    <w:rsid w:val="00394EFF"/>
    <w:rsid w:val="00394F4B"/>
    <w:rsid w:val="00396994"/>
    <w:rsid w:val="00397EDE"/>
    <w:rsid w:val="003A038A"/>
    <w:rsid w:val="003A09BF"/>
    <w:rsid w:val="003A12E1"/>
    <w:rsid w:val="003A19DA"/>
    <w:rsid w:val="003A1B0B"/>
    <w:rsid w:val="003A2267"/>
    <w:rsid w:val="003A2614"/>
    <w:rsid w:val="003A2E07"/>
    <w:rsid w:val="003A37FC"/>
    <w:rsid w:val="003A3A07"/>
    <w:rsid w:val="003A417E"/>
    <w:rsid w:val="003A4F25"/>
    <w:rsid w:val="003A56D5"/>
    <w:rsid w:val="003A60B2"/>
    <w:rsid w:val="003A649B"/>
    <w:rsid w:val="003A6521"/>
    <w:rsid w:val="003A6EBC"/>
    <w:rsid w:val="003A70C1"/>
    <w:rsid w:val="003A74A7"/>
    <w:rsid w:val="003B0295"/>
    <w:rsid w:val="003B0BDC"/>
    <w:rsid w:val="003B24FC"/>
    <w:rsid w:val="003B44F1"/>
    <w:rsid w:val="003B4C0E"/>
    <w:rsid w:val="003B54CD"/>
    <w:rsid w:val="003B6054"/>
    <w:rsid w:val="003B6849"/>
    <w:rsid w:val="003B7050"/>
    <w:rsid w:val="003B73F3"/>
    <w:rsid w:val="003B7913"/>
    <w:rsid w:val="003B7A02"/>
    <w:rsid w:val="003B7CA3"/>
    <w:rsid w:val="003C07E5"/>
    <w:rsid w:val="003C140F"/>
    <w:rsid w:val="003C18D0"/>
    <w:rsid w:val="003C192B"/>
    <w:rsid w:val="003C30EA"/>
    <w:rsid w:val="003C39B1"/>
    <w:rsid w:val="003C3FA4"/>
    <w:rsid w:val="003C696E"/>
    <w:rsid w:val="003C6F08"/>
    <w:rsid w:val="003C76CB"/>
    <w:rsid w:val="003D00C4"/>
    <w:rsid w:val="003D08A5"/>
    <w:rsid w:val="003D1966"/>
    <w:rsid w:val="003D218C"/>
    <w:rsid w:val="003D2269"/>
    <w:rsid w:val="003D24D7"/>
    <w:rsid w:val="003D2964"/>
    <w:rsid w:val="003D2C03"/>
    <w:rsid w:val="003D31DD"/>
    <w:rsid w:val="003D38D4"/>
    <w:rsid w:val="003D396F"/>
    <w:rsid w:val="003D45CF"/>
    <w:rsid w:val="003D49F9"/>
    <w:rsid w:val="003D55B7"/>
    <w:rsid w:val="003D5B62"/>
    <w:rsid w:val="003D5C54"/>
    <w:rsid w:val="003D6336"/>
    <w:rsid w:val="003D66AB"/>
    <w:rsid w:val="003D68E9"/>
    <w:rsid w:val="003D710E"/>
    <w:rsid w:val="003D774D"/>
    <w:rsid w:val="003D7A0C"/>
    <w:rsid w:val="003E0551"/>
    <w:rsid w:val="003E0619"/>
    <w:rsid w:val="003E1116"/>
    <w:rsid w:val="003E12A8"/>
    <w:rsid w:val="003E1DB8"/>
    <w:rsid w:val="003E1E0F"/>
    <w:rsid w:val="003E2B5E"/>
    <w:rsid w:val="003E2E7C"/>
    <w:rsid w:val="003E331B"/>
    <w:rsid w:val="003E3FBB"/>
    <w:rsid w:val="003E44E2"/>
    <w:rsid w:val="003E478B"/>
    <w:rsid w:val="003E4C80"/>
    <w:rsid w:val="003E568C"/>
    <w:rsid w:val="003E640E"/>
    <w:rsid w:val="003E648B"/>
    <w:rsid w:val="003E6E39"/>
    <w:rsid w:val="003E7338"/>
    <w:rsid w:val="003E7670"/>
    <w:rsid w:val="003F02AF"/>
    <w:rsid w:val="003F066B"/>
    <w:rsid w:val="003F107B"/>
    <w:rsid w:val="003F1332"/>
    <w:rsid w:val="003F17CF"/>
    <w:rsid w:val="003F1B33"/>
    <w:rsid w:val="003F1B52"/>
    <w:rsid w:val="003F2188"/>
    <w:rsid w:val="003F34E7"/>
    <w:rsid w:val="003F3A8D"/>
    <w:rsid w:val="003F5866"/>
    <w:rsid w:val="003F5A11"/>
    <w:rsid w:val="003F5B10"/>
    <w:rsid w:val="003F5B30"/>
    <w:rsid w:val="003F5BAE"/>
    <w:rsid w:val="003F5DA6"/>
    <w:rsid w:val="003F6233"/>
    <w:rsid w:val="003F6CE7"/>
    <w:rsid w:val="003F6DAD"/>
    <w:rsid w:val="003F705D"/>
    <w:rsid w:val="003F7401"/>
    <w:rsid w:val="003F7AAE"/>
    <w:rsid w:val="00400083"/>
    <w:rsid w:val="00401E2F"/>
    <w:rsid w:val="00403763"/>
    <w:rsid w:val="00403A29"/>
    <w:rsid w:val="00404028"/>
    <w:rsid w:val="004042FA"/>
    <w:rsid w:val="0040497D"/>
    <w:rsid w:val="00405578"/>
    <w:rsid w:val="00405E9B"/>
    <w:rsid w:val="00406550"/>
    <w:rsid w:val="0040744C"/>
    <w:rsid w:val="004106E4"/>
    <w:rsid w:val="00411EB3"/>
    <w:rsid w:val="00411EBC"/>
    <w:rsid w:val="0041219B"/>
    <w:rsid w:val="004123E8"/>
    <w:rsid w:val="004127B7"/>
    <w:rsid w:val="004131E4"/>
    <w:rsid w:val="00413C6C"/>
    <w:rsid w:val="00414B31"/>
    <w:rsid w:val="004159E4"/>
    <w:rsid w:val="00415C86"/>
    <w:rsid w:val="00416073"/>
    <w:rsid w:val="00416BF7"/>
    <w:rsid w:val="00417962"/>
    <w:rsid w:val="00420380"/>
    <w:rsid w:val="00420D54"/>
    <w:rsid w:val="004210F2"/>
    <w:rsid w:val="004218E4"/>
    <w:rsid w:val="004222B0"/>
    <w:rsid w:val="004224DA"/>
    <w:rsid w:val="00422AA6"/>
    <w:rsid w:val="00422DCB"/>
    <w:rsid w:val="00423363"/>
    <w:rsid w:val="00423CA1"/>
    <w:rsid w:val="00424A5D"/>
    <w:rsid w:val="004254B0"/>
    <w:rsid w:val="00425F73"/>
    <w:rsid w:val="00426995"/>
    <w:rsid w:val="00426B42"/>
    <w:rsid w:val="00426C2C"/>
    <w:rsid w:val="00426C30"/>
    <w:rsid w:val="00427275"/>
    <w:rsid w:val="00427441"/>
    <w:rsid w:val="00427510"/>
    <w:rsid w:val="0043091C"/>
    <w:rsid w:val="0043094D"/>
    <w:rsid w:val="00430BEC"/>
    <w:rsid w:val="00431496"/>
    <w:rsid w:val="004315CB"/>
    <w:rsid w:val="00431712"/>
    <w:rsid w:val="0043241E"/>
    <w:rsid w:val="00432748"/>
    <w:rsid w:val="00432BCA"/>
    <w:rsid w:val="00433027"/>
    <w:rsid w:val="004337C7"/>
    <w:rsid w:val="00434704"/>
    <w:rsid w:val="00436C5C"/>
    <w:rsid w:val="004373AD"/>
    <w:rsid w:val="004406EF"/>
    <w:rsid w:val="00442733"/>
    <w:rsid w:val="0044277E"/>
    <w:rsid w:val="00443770"/>
    <w:rsid w:val="0044391B"/>
    <w:rsid w:val="004439E0"/>
    <w:rsid w:val="004441D4"/>
    <w:rsid w:val="00444BE2"/>
    <w:rsid w:val="004450FB"/>
    <w:rsid w:val="00445503"/>
    <w:rsid w:val="00445701"/>
    <w:rsid w:val="00445A22"/>
    <w:rsid w:val="00445B53"/>
    <w:rsid w:val="00445CF7"/>
    <w:rsid w:val="00445E4B"/>
    <w:rsid w:val="00446149"/>
    <w:rsid w:val="00446F4A"/>
    <w:rsid w:val="00447290"/>
    <w:rsid w:val="00447796"/>
    <w:rsid w:val="00450B05"/>
    <w:rsid w:val="00450DD6"/>
    <w:rsid w:val="00450DD7"/>
    <w:rsid w:val="00451275"/>
    <w:rsid w:val="00451668"/>
    <w:rsid w:val="00451CEF"/>
    <w:rsid w:val="00452757"/>
    <w:rsid w:val="004542CC"/>
    <w:rsid w:val="00454573"/>
    <w:rsid w:val="00454AB8"/>
    <w:rsid w:val="00454AF3"/>
    <w:rsid w:val="00454F4F"/>
    <w:rsid w:val="00455564"/>
    <w:rsid w:val="00455FFC"/>
    <w:rsid w:val="00456C8D"/>
    <w:rsid w:val="0045713C"/>
    <w:rsid w:val="0045751C"/>
    <w:rsid w:val="004600E3"/>
    <w:rsid w:val="00460555"/>
    <w:rsid w:val="00460CAE"/>
    <w:rsid w:val="004612EB"/>
    <w:rsid w:val="004617BE"/>
    <w:rsid w:val="00461ACE"/>
    <w:rsid w:val="00461F38"/>
    <w:rsid w:val="004624DE"/>
    <w:rsid w:val="00462917"/>
    <w:rsid w:val="00462A8E"/>
    <w:rsid w:val="00462FE4"/>
    <w:rsid w:val="0046341A"/>
    <w:rsid w:val="00463B4B"/>
    <w:rsid w:val="00464A1F"/>
    <w:rsid w:val="00464F36"/>
    <w:rsid w:val="00464F3C"/>
    <w:rsid w:val="00465000"/>
    <w:rsid w:val="00465326"/>
    <w:rsid w:val="00465976"/>
    <w:rsid w:val="00466099"/>
    <w:rsid w:val="004677D4"/>
    <w:rsid w:val="00467AF6"/>
    <w:rsid w:val="00467C4C"/>
    <w:rsid w:val="0047034E"/>
    <w:rsid w:val="004703DB"/>
    <w:rsid w:val="0047054F"/>
    <w:rsid w:val="00471F96"/>
    <w:rsid w:val="00472B8C"/>
    <w:rsid w:val="00473338"/>
    <w:rsid w:val="0047342D"/>
    <w:rsid w:val="00473E95"/>
    <w:rsid w:val="004743D8"/>
    <w:rsid w:val="00475718"/>
    <w:rsid w:val="00475E5C"/>
    <w:rsid w:val="0047664C"/>
    <w:rsid w:val="00477105"/>
    <w:rsid w:val="004776D0"/>
    <w:rsid w:val="00480892"/>
    <w:rsid w:val="00480A3B"/>
    <w:rsid w:val="00480C23"/>
    <w:rsid w:val="004810A3"/>
    <w:rsid w:val="00482167"/>
    <w:rsid w:val="004828C1"/>
    <w:rsid w:val="0048342F"/>
    <w:rsid w:val="0048343A"/>
    <w:rsid w:val="00483A34"/>
    <w:rsid w:val="00484A04"/>
    <w:rsid w:val="00485503"/>
    <w:rsid w:val="004856EE"/>
    <w:rsid w:val="004857F4"/>
    <w:rsid w:val="0048675F"/>
    <w:rsid w:val="00486A6E"/>
    <w:rsid w:val="0048719E"/>
    <w:rsid w:val="004878DB"/>
    <w:rsid w:val="0049015D"/>
    <w:rsid w:val="004905EC"/>
    <w:rsid w:val="00490835"/>
    <w:rsid w:val="0049163D"/>
    <w:rsid w:val="00491A1E"/>
    <w:rsid w:val="00491C72"/>
    <w:rsid w:val="00491D0E"/>
    <w:rsid w:val="004927DF"/>
    <w:rsid w:val="0049294D"/>
    <w:rsid w:val="00493D2F"/>
    <w:rsid w:val="00494028"/>
    <w:rsid w:val="0049568E"/>
    <w:rsid w:val="0049579D"/>
    <w:rsid w:val="004959C4"/>
    <w:rsid w:val="00495A22"/>
    <w:rsid w:val="00497335"/>
    <w:rsid w:val="004A2087"/>
    <w:rsid w:val="004A260E"/>
    <w:rsid w:val="004A2D9D"/>
    <w:rsid w:val="004A43FD"/>
    <w:rsid w:val="004A4B4A"/>
    <w:rsid w:val="004A4D56"/>
    <w:rsid w:val="004A53A6"/>
    <w:rsid w:val="004A5A06"/>
    <w:rsid w:val="004A605D"/>
    <w:rsid w:val="004A673B"/>
    <w:rsid w:val="004A70BD"/>
    <w:rsid w:val="004A7D63"/>
    <w:rsid w:val="004B03F2"/>
    <w:rsid w:val="004B0E05"/>
    <w:rsid w:val="004B1025"/>
    <w:rsid w:val="004B2861"/>
    <w:rsid w:val="004B3401"/>
    <w:rsid w:val="004B35B8"/>
    <w:rsid w:val="004B3624"/>
    <w:rsid w:val="004B4DAD"/>
    <w:rsid w:val="004B5084"/>
    <w:rsid w:val="004B51A6"/>
    <w:rsid w:val="004B5DB5"/>
    <w:rsid w:val="004B6382"/>
    <w:rsid w:val="004B6A85"/>
    <w:rsid w:val="004B71B5"/>
    <w:rsid w:val="004B79CD"/>
    <w:rsid w:val="004C0794"/>
    <w:rsid w:val="004C0AFD"/>
    <w:rsid w:val="004C0D7D"/>
    <w:rsid w:val="004C178F"/>
    <w:rsid w:val="004C2AD2"/>
    <w:rsid w:val="004C2C77"/>
    <w:rsid w:val="004C410B"/>
    <w:rsid w:val="004C46F0"/>
    <w:rsid w:val="004C5846"/>
    <w:rsid w:val="004C60E9"/>
    <w:rsid w:val="004C7368"/>
    <w:rsid w:val="004C7A2D"/>
    <w:rsid w:val="004D014F"/>
    <w:rsid w:val="004D129D"/>
    <w:rsid w:val="004D1790"/>
    <w:rsid w:val="004D18BD"/>
    <w:rsid w:val="004D26C8"/>
    <w:rsid w:val="004D2CBE"/>
    <w:rsid w:val="004D32DA"/>
    <w:rsid w:val="004D33C9"/>
    <w:rsid w:val="004D4243"/>
    <w:rsid w:val="004D42C7"/>
    <w:rsid w:val="004D49EF"/>
    <w:rsid w:val="004D4E80"/>
    <w:rsid w:val="004D5AF7"/>
    <w:rsid w:val="004D6919"/>
    <w:rsid w:val="004D76CE"/>
    <w:rsid w:val="004D7B76"/>
    <w:rsid w:val="004D7D68"/>
    <w:rsid w:val="004E0434"/>
    <w:rsid w:val="004E138A"/>
    <w:rsid w:val="004E157F"/>
    <w:rsid w:val="004E1641"/>
    <w:rsid w:val="004E17B4"/>
    <w:rsid w:val="004E1BD5"/>
    <w:rsid w:val="004E256B"/>
    <w:rsid w:val="004E2D50"/>
    <w:rsid w:val="004E4E3D"/>
    <w:rsid w:val="004E50A3"/>
    <w:rsid w:val="004E5180"/>
    <w:rsid w:val="004E563E"/>
    <w:rsid w:val="004E646B"/>
    <w:rsid w:val="004E6BB4"/>
    <w:rsid w:val="004E6EB3"/>
    <w:rsid w:val="004E7788"/>
    <w:rsid w:val="004F005F"/>
    <w:rsid w:val="004F1461"/>
    <w:rsid w:val="004F1B21"/>
    <w:rsid w:val="004F1C48"/>
    <w:rsid w:val="004F1E24"/>
    <w:rsid w:val="004F1EB3"/>
    <w:rsid w:val="004F2643"/>
    <w:rsid w:val="004F2812"/>
    <w:rsid w:val="004F28F3"/>
    <w:rsid w:val="004F5674"/>
    <w:rsid w:val="004F57EB"/>
    <w:rsid w:val="004F5C44"/>
    <w:rsid w:val="004F5D4B"/>
    <w:rsid w:val="004F686F"/>
    <w:rsid w:val="004F70B2"/>
    <w:rsid w:val="004F7A68"/>
    <w:rsid w:val="004F7D9D"/>
    <w:rsid w:val="005003FA"/>
    <w:rsid w:val="00500C35"/>
    <w:rsid w:val="00501526"/>
    <w:rsid w:val="00502139"/>
    <w:rsid w:val="005028ED"/>
    <w:rsid w:val="00502953"/>
    <w:rsid w:val="005039A4"/>
    <w:rsid w:val="005039EC"/>
    <w:rsid w:val="00503C47"/>
    <w:rsid w:val="005045A9"/>
    <w:rsid w:val="00504946"/>
    <w:rsid w:val="005052AA"/>
    <w:rsid w:val="00505DD7"/>
    <w:rsid w:val="005060C4"/>
    <w:rsid w:val="00506810"/>
    <w:rsid w:val="00506D0C"/>
    <w:rsid w:val="00507803"/>
    <w:rsid w:val="00510CCC"/>
    <w:rsid w:val="00511412"/>
    <w:rsid w:val="00511FFF"/>
    <w:rsid w:val="005125BC"/>
    <w:rsid w:val="00512B55"/>
    <w:rsid w:val="00513DEE"/>
    <w:rsid w:val="00514B95"/>
    <w:rsid w:val="00514E80"/>
    <w:rsid w:val="00515347"/>
    <w:rsid w:val="00515A2B"/>
    <w:rsid w:val="00515E54"/>
    <w:rsid w:val="00516F6F"/>
    <w:rsid w:val="00516FEC"/>
    <w:rsid w:val="00520591"/>
    <w:rsid w:val="005205F2"/>
    <w:rsid w:val="00520792"/>
    <w:rsid w:val="00520CCC"/>
    <w:rsid w:val="0052147C"/>
    <w:rsid w:val="00521B38"/>
    <w:rsid w:val="0052252E"/>
    <w:rsid w:val="0052260B"/>
    <w:rsid w:val="00522B4B"/>
    <w:rsid w:val="00522C7E"/>
    <w:rsid w:val="0052309A"/>
    <w:rsid w:val="00523715"/>
    <w:rsid w:val="00523B76"/>
    <w:rsid w:val="00523F4A"/>
    <w:rsid w:val="005243D7"/>
    <w:rsid w:val="00524CC7"/>
    <w:rsid w:val="0052571E"/>
    <w:rsid w:val="005275FE"/>
    <w:rsid w:val="005301ED"/>
    <w:rsid w:val="0053144E"/>
    <w:rsid w:val="005317DA"/>
    <w:rsid w:val="00531BAB"/>
    <w:rsid w:val="00531BC4"/>
    <w:rsid w:val="00532BEE"/>
    <w:rsid w:val="00532DC6"/>
    <w:rsid w:val="0053362E"/>
    <w:rsid w:val="00533B5C"/>
    <w:rsid w:val="005344CF"/>
    <w:rsid w:val="00534F0C"/>
    <w:rsid w:val="005352AB"/>
    <w:rsid w:val="005357D0"/>
    <w:rsid w:val="00537305"/>
    <w:rsid w:val="00537DD1"/>
    <w:rsid w:val="00540726"/>
    <w:rsid w:val="00540B64"/>
    <w:rsid w:val="00540D68"/>
    <w:rsid w:val="0054189B"/>
    <w:rsid w:val="00543642"/>
    <w:rsid w:val="00543A77"/>
    <w:rsid w:val="0054406D"/>
    <w:rsid w:val="005452EC"/>
    <w:rsid w:val="00545BB8"/>
    <w:rsid w:val="00546235"/>
    <w:rsid w:val="00546BAB"/>
    <w:rsid w:val="00546F1B"/>
    <w:rsid w:val="0054767C"/>
    <w:rsid w:val="00550A67"/>
    <w:rsid w:val="005515E1"/>
    <w:rsid w:val="005515F8"/>
    <w:rsid w:val="00551926"/>
    <w:rsid w:val="00551A65"/>
    <w:rsid w:val="00551BBD"/>
    <w:rsid w:val="00552067"/>
    <w:rsid w:val="00552639"/>
    <w:rsid w:val="005529FD"/>
    <w:rsid w:val="00552C1A"/>
    <w:rsid w:val="00552C56"/>
    <w:rsid w:val="0055306C"/>
    <w:rsid w:val="00553211"/>
    <w:rsid w:val="00553B4E"/>
    <w:rsid w:val="00553EB0"/>
    <w:rsid w:val="00553F6E"/>
    <w:rsid w:val="00554D51"/>
    <w:rsid w:val="00555B7E"/>
    <w:rsid w:val="00555C58"/>
    <w:rsid w:val="00555CBA"/>
    <w:rsid w:val="0055654A"/>
    <w:rsid w:val="00556AA0"/>
    <w:rsid w:val="005574E6"/>
    <w:rsid w:val="00560768"/>
    <w:rsid w:val="005626DA"/>
    <w:rsid w:val="00562EB7"/>
    <w:rsid w:val="005640A2"/>
    <w:rsid w:val="005647CF"/>
    <w:rsid w:val="00564D77"/>
    <w:rsid w:val="00566504"/>
    <w:rsid w:val="0056732D"/>
    <w:rsid w:val="00570017"/>
    <w:rsid w:val="00570118"/>
    <w:rsid w:val="00570C11"/>
    <w:rsid w:val="00571B82"/>
    <w:rsid w:val="00571CC3"/>
    <w:rsid w:val="005727A5"/>
    <w:rsid w:val="00572DD8"/>
    <w:rsid w:val="00572E15"/>
    <w:rsid w:val="00573FA6"/>
    <w:rsid w:val="005746EE"/>
    <w:rsid w:val="0057497F"/>
    <w:rsid w:val="00574D13"/>
    <w:rsid w:val="00574DCF"/>
    <w:rsid w:val="00575D0D"/>
    <w:rsid w:val="005773A2"/>
    <w:rsid w:val="00577B47"/>
    <w:rsid w:val="00577CE5"/>
    <w:rsid w:val="00580447"/>
    <w:rsid w:val="00580B7E"/>
    <w:rsid w:val="00581431"/>
    <w:rsid w:val="0058187B"/>
    <w:rsid w:val="00582238"/>
    <w:rsid w:val="00582CB5"/>
    <w:rsid w:val="00583319"/>
    <w:rsid w:val="005834E7"/>
    <w:rsid w:val="0058357C"/>
    <w:rsid w:val="00583B19"/>
    <w:rsid w:val="00583DC8"/>
    <w:rsid w:val="00584895"/>
    <w:rsid w:val="0058593A"/>
    <w:rsid w:val="00585BEA"/>
    <w:rsid w:val="00586E66"/>
    <w:rsid w:val="00587079"/>
    <w:rsid w:val="00587234"/>
    <w:rsid w:val="00590049"/>
    <w:rsid w:val="00591440"/>
    <w:rsid w:val="00591507"/>
    <w:rsid w:val="00593CA1"/>
    <w:rsid w:val="00594217"/>
    <w:rsid w:val="00594CD0"/>
    <w:rsid w:val="00595BF0"/>
    <w:rsid w:val="0059619B"/>
    <w:rsid w:val="00597762"/>
    <w:rsid w:val="005A04D3"/>
    <w:rsid w:val="005A05DA"/>
    <w:rsid w:val="005A0C7C"/>
    <w:rsid w:val="005A0CDB"/>
    <w:rsid w:val="005A0E75"/>
    <w:rsid w:val="005A1152"/>
    <w:rsid w:val="005A19AB"/>
    <w:rsid w:val="005A1CFD"/>
    <w:rsid w:val="005A1E48"/>
    <w:rsid w:val="005A2FF1"/>
    <w:rsid w:val="005A4D53"/>
    <w:rsid w:val="005A4E4D"/>
    <w:rsid w:val="005A5013"/>
    <w:rsid w:val="005A521D"/>
    <w:rsid w:val="005A553A"/>
    <w:rsid w:val="005A5892"/>
    <w:rsid w:val="005A62A0"/>
    <w:rsid w:val="005A6D29"/>
    <w:rsid w:val="005A741B"/>
    <w:rsid w:val="005B02F5"/>
    <w:rsid w:val="005B09E1"/>
    <w:rsid w:val="005B1F6F"/>
    <w:rsid w:val="005B21F0"/>
    <w:rsid w:val="005B23B9"/>
    <w:rsid w:val="005B2DEA"/>
    <w:rsid w:val="005B2F32"/>
    <w:rsid w:val="005B3769"/>
    <w:rsid w:val="005B41EB"/>
    <w:rsid w:val="005B4515"/>
    <w:rsid w:val="005B526D"/>
    <w:rsid w:val="005B578B"/>
    <w:rsid w:val="005B732F"/>
    <w:rsid w:val="005B7588"/>
    <w:rsid w:val="005B7D4E"/>
    <w:rsid w:val="005C0868"/>
    <w:rsid w:val="005C125E"/>
    <w:rsid w:val="005C1653"/>
    <w:rsid w:val="005C24B2"/>
    <w:rsid w:val="005C4523"/>
    <w:rsid w:val="005C5198"/>
    <w:rsid w:val="005C63C6"/>
    <w:rsid w:val="005C66AE"/>
    <w:rsid w:val="005C6DFB"/>
    <w:rsid w:val="005C7CFE"/>
    <w:rsid w:val="005D0300"/>
    <w:rsid w:val="005D0463"/>
    <w:rsid w:val="005D060F"/>
    <w:rsid w:val="005D0958"/>
    <w:rsid w:val="005D0D82"/>
    <w:rsid w:val="005D1D23"/>
    <w:rsid w:val="005D2D6A"/>
    <w:rsid w:val="005D3E75"/>
    <w:rsid w:val="005D539A"/>
    <w:rsid w:val="005D6074"/>
    <w:rsid w:val="005D626A"/>
    <w:rsid w:val="005D6672"/>
    <w:rsid w:val="005D6C3E"/>
    <w:rsid w:val="005E1902"/>
    <w:rsid w:val="005E1937"/>
    <w:rsid w:val="005E1ACA"/>
    <w:rsid w:val="005E2216"/>
    <w:rsid w:val="005E2539"/>
    <w:rsid w:val="005E2CF6"/>
    <w:rsid w:val="005E33ED"/>
    <w:rsid w:val="005E3C76"/>
    <w:rsid w:val="005E441C"/>
    <w:rsid w:val="005E47CB"/>
    <w:rsid w:val="005E4807"/>
    <w:rsid w:val="005E5196"/>
    <w:rsid w:val="005E5739"/>
    <w:rsid w:val="005E5914"/>
    <w:rsid w:val="005E619F"/>
    <w:rsid w:val="005E6C40"/>
    <w:rsid w:val="005E6FFE"/>
    <w:rsid w:val="005E7541"/>
    <w:rsid w:val="005E7857"/>
    <w:rsid w:val="005F01A7"/>
    <w:rsid w:val="005F01D3"/>
    <w:rsid w:val="005F0848"/>
    <w:rsid w:val="005F0A46"/>
    <w:rsid w:val="005F0C30"/>
    <w:rsid w:val="005F11EA"/>
    <w:rsid w:val="005F1496"/>
    <w:rsid w:val="005F17C5"/>
    <w:rsid w:val="005F1A49"/>
    <w:rsid w:val="005F325D"/>
    <w:rsid w:val="005F371D"/>
    <w:rsid w:val="005F3AC3"/>
    <w:rsid w:val="005F7141"/>
    <w:rsid w:val="005F7E56"/>
    <w:rsid w:val="00600230"/>
    <w:rsid w:val="0060037C"/>
    <w:rsid w:val="0060104D"/>
    <w:rsid w:val="00601552"/>
    <w:rsid w:val="006024DC"/>
    <w:rsid w:val="00603B0A"/>
    <w:rsid w:val="00603D0A"/>
    <w:rsid w:val="00604246"/>
    <w:rsid w:val="00604A75"/>
    <w:rsid w:val="006051B3"/>
    <w:rsid w:val="006053B4"/>
    <w:rsid w:val="0060540B"/>
    <w:rsid w:val="00605684"/>
    <w:rsid w:val="00605D73"/>
    <w:rsid w:val="00606040"/>
    <w:rsid w:val="00607074"/>
    <w:rsid w:val="0061009D"/>
    <w:rsid w:val="00610EE2"/>
    <w:rsid w:val="0061147E"/>
    <w:rsid w:val="006118A0"/>
    <w:rsid w:val="00612F51"/>
    <w:rsid w:val="00612F74"/>
    <w:rsid w:val="0061383F"/>
    <w:rsid w:val="00614E73"/>
    <w:rsid w:val="00615161"/>
    <w:rsid w:val="00615DA4"/>
    <w:rsid w:val="00617E91"/>
    <w:rsid w:val="006211FA"/>
    <w:rsid w:val="00621C76"/>
    <w:rsid w:val="00621F40"/>
    <w:rsid w:val="00622362"/>
    <w:rsid w:val="0062267A"/>
    <w:rsid w:val="0062270E"/>
    <w:rsid w:val="00622D81"/>
    <w:rsid w:val="00623952"/>
    <w:rsid w:val="0062448F"/>
    <w:rsid w:val="006247A5"/>
    <w:rsid w:val="0062526D"/>
    <w:rsid w:val="0062684E"/>
    <w:rsid w:val="00626BA2"/>
    <w:rsid w:val="00626E73"/>
    <w:rsid w:val="00627CC3"/>
    <w:rsid w:val="00630030"/>
    <w:rsid w:val="00630472"/>
    <w:rsid w:val="00630D19"/>
    <w:rsid w:val="00630E78"/>
    <w:rsid w:val="00630F59"/>
    <w:rsid w:val="0063185D"/>
    <w:rsid w:val="00631D87"/>
    <w:rsid w:val="00631E76"/>
    <w:rsid w:val="006333E5"/>
    <w:rsid w:val="006333F3"/>
    <w:rsid w:val="006349DD"/>
    <w:rsid w:val="00634DAA"/>
    <w:rsid w:val="00635A14"/>
    <w:rsid w:val="00636B7D"/>
    <w:rsid w:val="006406D3"/>
    <w:rsid w:val="00640BEC"/>
    <w:rsid w:val="006413AA"/>
    <w:rsid w:val="006416A0"/>
    <w:rsid w:val="00641F4A"/>
    <w:rsid w:val="0064429A"/>
    <w:rsid w:val="006444D3"/>
    <w:rsid w:val="006445F5"/>
    <w:rsid w:val="0064474C"/>
    <w:rsid w:val="00644BCD"/>
    <w:rsid w:val="00645AD2"/>
    <w:rsid w:val="00646574"/>
    <w:rsid w:val="00646B1F"/>
    <w:rsid w:val="00647024"/>
    <w:rsid w:val="00647A08"/>
    <w:rsid w:val="00650144"/>
    <w:rsid w:val="0065183B"/>
    <w:rsid w:val="00651A1B"/>
    <w:rsid w:val="00652B5C"/>
    <w:rsid w:val="00652E84"/>
    <w:rsid w:val="00652FC9"/>
    <w:rsid w:val="006534E4"/>
    <w:rsid w:val="00653D8B"/>
    <w:rsid w:val="006542C3"/>
    <w:rsid w:val="00654A35"/>
    <w:rsid w:val="0065549F"/>
    <w:rsid w:val="006557D4"/>
    <w:rsid w:val="0065606F"/>
    <w:rsid w:val="00656113"/>
    <w:rsid w:val="00657878"/>
    <w:rsid w:val="006578AA"/>
    <w:rsid w:val="00657E1B"/>
    <w:rsid w:val="00660A4E"/>
    <w:rsid w:val="00660BF0"/>
    <w:rsid w:val="00660CBC"/>
    <w:rsid w:val="0066141F"/>
    <w:rsid w:val="00662125"/>
    <w:rsid w:val="0066278E"/>
    <w:rsid w:val="00662FFD"/>
    <w:rsid w:val="006630C3"/>
    <w:rsid w:val="006645A0"/>
    <w:rsid w:val="0066480F"/>
    <w:rsid w:val="00665611"/>
    <w:rsid w:val="00665960"/>
    <w:rsid w:val="00665A34"/>
    <w:rsid w:val="006669B0"/>
    <w:rsid w:val="006675AE"/>
    <w:rsid w:val="0067085F"/>
    <w:rsid w:val="00671EA0"/>
    <w:rsid w:val="00672376"/>
    <w:rsid w:val="00672751"/>
    <w:rsid w:val="0067614E"/>
    <w:rsid w:val="006769E3"/>
    <w:rsid w:val="00677B5D"/>
    <w:rsid w:val="00677CF9"/>
    <w:rsid w:val="00680231"/>
    <w:rsid w:val="00680607"/>
    <w:rsid w:val="00680664"/>
    <w:rsid w:val="00680981"/>
    <w:rsid w:val="00680C07"/>
    <w:rsid w:val="006813A9"/>
    <w:rsid w:val="006814B1"/>
    <w:rsid w:val="00681881"/>
    <w:rsid w:val="00681982"/>
    <w:rsid w:val="006819C6"/>
    <w:rsid w:val="00682AA0"/>
    <w:rsid w:val="0068308D"/>
    <w:rsid w:val="0068470A"/>
    <w:rsid w:val="00685021"/>
    <w:rsid w:val="00685084"/>
    <w:rsid w:val="00686B8D"/>
    <w:rsid w:val="00686C87"/>
    <w:rsid w:val="006872AC"/>
    <w:rsid w:val="006876D6"/>
    <w:rsid w:val="00687E1C"/>
    <w:rsid w:val="006900F2"/>
    <w:rsid w:val="00690285"/>
    <w:rsid w:val="006902C1"/>
    <w:rsid w:val="00690535"/>
    <w:rsid w:val="00691515"/>
    <w:rsid w:val="00691613"/>
    <w:rsid w:val="006918C9"/>
    <w:rsid w:val="00691964"/>
    <w:rsid w:val="006924B3"/>
    <w:rsid w:val="0069267B"/>
    <w:rsid w:val="00692DF3"/>
    <w:rsid w:val="00692E68"/>
    <w:rsid w:val="006932DF"/>
    <w:rsid w:val="00693768"/>
    <w:rsid w:val="00693BB4"/>
    <w:rsid w:val="00693C0A"/>
    <w:rsid w:val="00693D4D"/>
    <w:rsid w:val="006944F7"/>
    <w:rsid w:val="00695402"/>
    <w:rsid w:val="006960F7"/>
    <w:rsid w:val="006966DD"/>
    <w:rsid w:val="006967FC"/>
    <w:rsid w:val="00696B78"/>
    <w:rsid w:val="006A011E"/>
    <w:rsid w:val="006A18CC"/>
    <w:rsid w:val="006A253E"/>
    <w:rsid w:val="006A308B"/>
    <w:rsid w:val="006A4168"/>
    <w:rsid w:val="006A5017"/>
    <w:rsid w:val="006A536B"/>
    <w:rsid w:val="006A66FC"/>
    <w:rsid w:val="006A6DA2"/>
    <w:rsid w:val="006A7264"/>
    <w:rsid w:val="006A7896"/>
    <w:rsid w:val="006B0F8C"/>
    <w:rsid w:val="006B17FE"/>
    <w:rsid w:val="006B2BE4"/>
    <w:rsid w:val="006B376E"/>
    <w:rsid w:val="006B4199"/>
    <w:rsid w:val="006B423D"/>
    <w:rsid w:val="006B4996"/>
    <w:rsid w:val="006B4D62"/>
    <w:rsid w:val="006B5240"/>
    <w:rsid w:val="006B584F"/>
    <w:rsid w:val="006B5C6F"/>
    <w:rsid w:val="006B64B6"/>
    <w:rsid w:val="006B65FD"/>
    <w:rsid w:val="006B7D2A"/>
    <w:rsid w:val="006C067F"/>
    <w:rsid w:val="006C0D47"/>
    <w:rsid w:val="006C0F53"/>
    <w:rsid w:val="006C1296"/>
    <w:rsid w:val="006C19ED"/>
    <w:rsid w:val="006C1C9B"/>
    <w:rsid w:val="006C1CC4"/>
    <w:rsid w:val="006C2A33"/>
    <w:rsid w:val="006C2E28"/>
    <w:rsid w:val="006C31A9"/>
    <w:rsid w:val="006C326F"/>
    <w:rsid w:val="006C3DF4"/>
    <w:rsid w:val="006C3DF8"/>
    <w:rsid w:val="006C4124"/>
    <w:rsid w:val="006C457A"/>
    <w:rsid w:val="006C47A8"/>
    <w:rsid w:val="006C4C37"/>
    <w:rsid w:val="006C4DDF"/>
    <w:rsid w:val="006C4F4F"/>
    <w:rsid w:val="006C6B92"/>
    <w:rsid w:val="006C6D99"/>
    <w:rsid w:val="006C7F1D"/>
    <w:rsid w:val="006D08C1"/>
    <w:rsid w:val="006D15F6"/>
    <w:rsid w:val="006D2499"/>
    <w:rsid w:val="006D3232"/>
    <w:rsid w:val="006D48E8"/>
    <w:rsid w:val="006D4C7C"/>
    <w:rsid w:val="006D4F13"/>
    <w:rsid w:val="006D5209"/>
    <w:rsid w:val="006D555F"/>
    <w:rsid w:val="006D5CAD"/>
    <w:rsid w:val="006D5F2C"/>
    <w:rsid w:val="006D6610"/>
    <w:rsid w:val="006D6E3A"/>
    <w:rsid w:val="006D6F1A"/>
    <w:rsid w:val="006D78E0"/>
    <w:rsid w:val="006E1675"/>
    <w:rsid w:val="006E1851"/>
    <w:rsid w:val="006E2110"/>
    <w:rsid w:val="006E243F"/>
    <w:rsid w:val="006E27A4"/>
    <w:rsid w:val="006E3326"/>
    <w:rsid w:val="006E3487"/>
    <w:rsid w:val="006E3E7D"/>
    <w:rsid w:val="006E48F3"/>
    <w:rsid w:val="006E4E41"/>
    <w:rsid w:val="006E595B"/>
    <w:rsid w:val="006E634A"/>
    <w:rsid w:val="006E6672"/>
    <w:rsid w:val="006E7449"/>
    <w:rsid w:val="006E76AF"/>
    <w:rsid w:val="006F01F7"/>
    <w:rsid w:val="006F0ACD"/>
    <w:rsid w:val="006F0CEB"/>
    <w:rsid w:val="006F0E0D"/>
    <w:rsid w:val="006F1B2F"/>
    <w:rsid w:val="006F1DDD"/>
    <w:rsid w:val="006F2250"/>
    <w:rsid w:val="006F2BCF"/>
    <w:rsid w:val="006F3024"/>
    <w:rsid w:val="006F4BFC"/>
    <w:rsid w:val="006F5043"/>
    <w:rsid w:val="006F537A"/>
    <w:rsid w:val="006F55C1"/>
    <w:rsid w:val="006F5E76"/>
    <w:rsid w:val="006F67DA"/>
    <w:rsid w:val="006F69C7"/>
    <w:rsid w:val="006F6D3F"/>
    <w:rsid w:val="006F6F43"/>
    <w:rsid w:val="006F6F77"/>
    <w:rsid w:val="006F72F7"/>
    <w:rsid w:val="006F73B0"/>
    <w:rsid w:val="006F792C"/>
    <w:rsid w:val="006F7AF5"/>
    <w:rsid w:val="00700460"/>
    <w:rsid w:val="0070047A"/>
    <w:rsid w:val="00700985"/>
    <w:rsid w:val="00701503"/>
    <w:rsid w:val="007021E5"/>
    <w:rsid w:val="0070234E"/>
    <w:rsid w:val="007026DD"/>
    <w:rsid w:val="00702DE7"/>
    <w:rsid w:val="00702F48"/>
    <w:rsid w:val="00703D30"/>
    <w:rsid w:val="00703F61"/>
    <w:rsid w:val="00703FBD"/>
    <w:rsid w:val="00704387"/>
    <w:rsid w:val="00704C92"/>
    <w:rsid w:val="00706513"/>
    <w:rsid w:val="00706CBF"/>
    <w:rsid w:val="007073DD"/>
    <w:rsid w:val="007078AF"/>
    <w:rsid w:val="00710DB6"/>
    <w:rsid w:val="00711648"/>
    <w:rsid w:val="00711719"/>
    <w:rsid w:val="00711E70"/>
    <w:rsid w:val="007129AE"/>
    <w:rsid w:val="0071367A"/>
    <w:rsid w:val="00713A99"/>
    <w:rsid w:val="00714276"/>
    <w:rsid w:val="00714C44"/>
    <w:rsid w:val="0071549B"/>
    <w:rsid w:val="007156ED"/>
    <w:rsid w:val="00715D73"/>
    <w:rsid w:val="00716488"/>
    <w:rsid w:val="0071648B"/>
    <w:rsid w:val="00717D73"/>
    <w:rsid w:val="00717FEB"/>
    <w:rsid w:val="00720311"/>
    <w:rsid w:val="007207CD"/>
    <w:rsid w:val="0072367B"/>
    <w:rsid w:val="00723C7C"/>
    <w:rsid w:val="00723FC5"/>
    <w:rsid w:val="00724955"/>
    <w:rsid w:val="007264E1"/>
    <w:rsid w:val="0072684F"/>
    <w:rsid w:val="00726ECD"/>
    <w:rsid w:val="00727515"/>
    <w:rsid w:val="00727859"/>
    <w:rsid w:val="00727BD6"/>
    <w:rsid w:val="00727CCC"/>
    <w:rsid w:val="00730CF4"/>
    <w:rsid w:val="007314EB"/>
    <w:rsid w:val="0073165A"/>
    <w:rsid w:val="00731C1A"/>
    <w:rsid w:val="0073202A"/>
    <w:rsid w:val="007323EB"/>
    <w:rsid w:val="00732669"/>
    <w:rsid w:val="00732AB4"/>
    <w:rsid w:val="00732ECD"/>
    <w:rsid w:val="00732F1B"/>
    <w:rsid w:val="00733E48"/>
    <w:rsid w:val="0073540B"/>
    <w:rsid w:val="00735845"/>
    <w:rsid w:val="007358E6"/>
    <w:rsid w:val="007361B7"/>
    <w:rsid w:val="0073646C"/>
    <w:rsid w:val="007373D3"/>
    <w:rsid w:val="007379D2"/>
    <w:rsid w:val="00737D68"/>
    <w:rsid w:val="00737F6C"/>
    <w:rsid w:val="0074006F"/>
    <w:rsid w:val="00740BBB"/>
    <w:rsid w:val="00742568"/>
    <w:rsid w:val="00744711"/>
    <w:rsid w:val="0074553D"/>
    <w:rsid w:val="007457CF"/>
    <w:rsid w:val="0074798B"/>
    <w:rsid w:val="00747D1D"/>
    <w:rsid w:val="00747E4C"/>
    <w:rsid w:val="00750320"/>
    <w:rsid w:val="00752BD7"/>
    <w:rsid w:val="007532B6"/>
    <w:rsid w:val="007532B7"/>
    <w:rsid w:val="00753358"/>
    <w:rsid w:val="007536A4"/>
    <w:rsid w:val="00754EF5"/>
    <w:rsid w:val="00755BCB"/>
    <w:rsid w:val="00756199"/>
    <w:rsid w:val="00756F43"/>
    <w:rsid w:val="00757877"/>
    <w:rsid w:val="00760AC5"/>
    <w:rsid w:val="00761D11"/>
    <w:rsid w:val="00762502"/>
    <w:rsid w:val="00762830"/>
    <w:rsid w:val="00763C16"/>
    <w:rsid w:val="00763FBE"/>
    <w:rsid w:val="007641A0"/>
    <w:rsid w:val="007647D2"/>
    <w:rsid w:val="0076577D"/>
    <w:rsid w:val="00765AD2"/>
    <w:rsid w:val="00766257"/>
    <w:rsid w:val="00766AA9"/>
    <w:rsid w:val="0076719B"/>
    <w:rsid w:val="00770064"/>
    <w:rsid w:val="00770243"/>
    <w:rsid w:val="00770B25"/>
    <w:rsid w:val="007711F3"/>
    <w:rsid w:val="0077146F"/>
    <w:rsid w:val="00772069"/>
    <w:rsid w:val="007726DA"/>
    <w:rsid w:val="00772B30"/>
    <w:rsid w:val="007732AF"/>
    <w:rsid w:val="0077382C"/>
    <w:rsid w:val="00774298"/>
    <w:rsid w:val="0077467B"/>
    <w:rsid w:val="0077557B"/>
    <w:rsid w:val="00775D38"/>
    <w:rsid w:val="0077715E"/>
    <w:rsid w:val="007806D4"/>
    <w:rsid w:val="00781CD0"/>
    <w:rsid w:val="00781F53"/>
    <w:rsid w:val="00782C6B"/>
    <w:rsid w:val="007849E5"/>
    <w:rsid w:val="00784B51"/>
    <w:rsid w:val="00785584"/>
    <w:rsid w:val="00785932"/>
    <w:rsid w:val="007864E1"/>
    <w:rsid w:val="007865BE"/>
    <w:rsid w:val="007865FC"/>
    <w:rsid w:val="0078691D"/>
    <w:rsid w:val="007869D7"/>
    <w:rsid w:val="00786FA4"/>
    <w:rsid w:val="0079043C"/>
    <w:rsid w:val="00790959"/>
    <w:rsid w:val="00790B41"/>
    <w:rsid w:val="00791F79"/>
    <w:rsid w:val="00792205"/>
    <w:rsid w:val="007925FE"/>
    <w:rsid w:val="00792DF4"/>
    <w:rsid w:val="00793FA7"/>
    <w:rsid w:val="007941C9"/>
    <w:rsid w:val="00794C0D"/>
    <w:rsid w:val="00794CBB"/>
    <w:rsid w:val="00794E26"/>
    <w:rsid w:val="007955ED"/>
    <w:rsid w:val="0079701C"/>
    <w:rsid w:val="007A043E"/>
    <w:rsid w:val="007A13D1"/>
    <w:rsid w:val="007A1E49"/>
    <w:rsid w:val="007A30C4"/>
    <w:rsid w:val="007A3155"/>
    <w:rsid w:val="007A347E"/>
    <w:rsid w:val="007A35AD"/>
    <w:rsid w:val="007A4069"/>
    <w:rsid w:val="007A45FC"/>
    <w:rsid w:val="007A6119"/>
    <w:rsid w:val="007A6A60"/>
    <w:rsid w:val="007B01EA"/>
    <w:rsid w:val="007B256B"/>
    <w:rsid w:val="007B2CAE"/>
    <w:rsid w:val="007B316C"/>
    <w:rsid w:val="007B33FC"/>
    <w:rsid w:val="007B4558"/>
    <w:rsid w:val="007B47E0"/>
    <w:rsid w:val="007B4C9C"/>
    <w:rsid w:val="007B4CFB"/>
    <w:rsid w:val="007B53FB"/>
    <w:rsid w:val="007B5E1B"/>
    <w:rsid w:val="007B5F56"/>
    <w:rsid w:val="007B6269"/>
    <w:rsid w:val="007B6418"/>
    <w:rsid w:val="007B76D5"/>
    <w:rsid w:val="007B78FF"/>
    <w:rsid w:val="007B7D63"/>
    <w:rsid w:val="007C0709"/>
    <w:rsid w:val="007C17DB"/>
    <w:rsid w:val="007C1967"/>
    <w:rsid w:val="007C1E77"/>
    <w:rsid w:val="007C2198"/>
    <w:rsid w:val="007C2A37"/>
    <w:rsid w:val="007C2B95"/>
    <w:rsid w:val="007C37D9"/>
    <w:rsid w:val="007C382F"/>
    <w:rsid w:val="007C3A36"/>
    <w:rsid w:val="007C43F4"/>
    <w:rsid w:val="007C4670"/>
    <w:rsid w:val="007C46CF"/>
    <w:rsid w:val="007C4C36"/>
    <w:rsid w:val="007C535C"/>
    <w:rsid w:val="007C5498"/>
    <w:rsid w:val="007C5570"/>
    <w:rsid w:val="007C62F6"/>
    <w:rsid w:val="007C7110"/>
    <w:rsid w:val="007C76C9"/>
    <w:rsid w:val="007C77F3"/>
    <w:rsid w:val="007C7ED9"/>
    <w:rsid w:val="007D017A"/>
    <w:rsid w:val="007D0790"/>
    <w:rsid w:val="007D11BF"/>
    <w:rsid w:val="007D13D6"/>
    <w:rsid w:val="007D15CB"/>
    <w:rsid w:val="007D1D62"/>
    <w:rsid w:val="007D274E"/>
    <w:rsid w:val="007D2A49"/>
    <w:rsid w:val="007D56FC"/>
    <w:rsid w:val="007D5BA3"/>
    <w:rsid w:val="007D5F84"/>
    <w:rsid w:val="007D623D"/>
    <w:rsid w:val="007D74B9"/>
    <w:rsid w:val="007D7CC5"/>
    <w:rsid w:val="007E0092"/>
    <w:rsid w:val="007E18C2"/>
    <w:rsid w:val="007E1C8A"/>
    <w:rsid w:val="007E21B9"/>
    <w:rsid w:val="007E372C"/>
    <w:rsid w:val="007E3788"/>
    <w:rsid w:val="007E4989"/>
    <w:rsid w:val="007E5B2B"/>
    <w:rsid w:val="007E66B4"/>
    <w:rsid w:val="007E68D0"/>
    <w:rsid w:val="007E7459"/>
    <w:rsid w:val="007E776F"/>
    <w:rsid w:val="007F017F"/>
    <w:rsid w:val="007F18E4"/>
    <w:rsid w:val="007F1B57"/>
    <w:rsid w:val="007F1EFE"/>
    <w:rsid w:val="007F3424"/>
    <w:rsid w:val="007F3C75"/>
    <w:rsid w:val="007F3CE0"/>
    <w:rsid w:val="007F4ADD"/>
    <w:rsid w:val="007F55CB"/>
    <w:rsid w:val="007F56EC"/>
    <w:rsid w:val="007F6354"/>
    <w:rsid w:val="007F7481"/>
    <w:rsid w:val="007F76FD"/>
    <w:rsid w:val="00800BE6"/>
    <w:rsid w:val="00801425"/>
    <w:rsid w:val="00801453"/>
    <w:rsid w:val="00801560"/>
    <w:rsid w:val="00802230"/>
    <w:rsid w:val="00802B6A"/>
    <w:rsid w:val="0080455C"/>
    <w:rsid w:val="00804F29"/>
    <w:rsid w:val="00805713"/>
    <w:rsid w:val="008057CB"/>
    <w:rsid w:val="008060E0"/>
    <w:rsid w:val="0080641A"/>
    <w:rsid w:val="0080699C"/>
    <w:rsid w:val="008074BA"/>
    <w:rsid w:val="00807599"/>
    <w:rsid w:val="0080777B"/>
    <w:rsid w:val="008108A2"/>
    <w:rsid w:val="00811561"/>
    <w:rsid w:val="00811896"/>
    <w:rsid w:val="00812C93"/>
    <w:rsid w:val="008133C8"/>
    <w:rsid w:val="008134CC"/>
    <w:rsid w:val="00813787"/>
    <w:rsid w:val="00813E79"/>
    <w:rsid w:val="008148CE"/>
    <w:rsid w:val="00814E5F"/>
    <w:rsid w:val="00816567"/>
    <w:rsid w:val="0082016F"/>
    <w:rsid w:val="00820FAC"/>
    <w:rsid w:val="008213AF"/>
    <w:rsid w:val="00822B94"/>
    <w:rsid w:val="00822D75"/>
    <w:rsid w:val="00822E37"/>
    <w:rsid w:val="0082353D"/>
    <w:rsid w:val="008238D1"/>
    <w:rsid w:val="00823E6D"/>
    <w:rsid w:val="008248EE"/>
    <w:rsid w:val="00824B21"/>
    <w:rsid w:val="008252FA"/>
    <w:rsid w:val="0082530D"/>
    <w:rsid w:val="00825A46"/>
    <w:rsid w:val="008264C1"/>
    <w:rsid w:val="00826D63"/>
    <w:rsid w:val="00827680"/>
    <w:rsid w:val="008278EC"/>
    <w:rsid w:val="00827F65"/>
    <w:rsid w:val="008300F9"/>
    <w:rsid w:val="0083030F"/>
    <w:rsid w:val="00830B87"/>
    <w:rsid w:val="008312BC"/>
    <w:rsid w:val="0083146B"/>
    <w:rsid w:val="00831B7A"/>
    <w:rsid w:val="00832791"/>
    <w:rsid w:val="00832BCF"/>
    <w:rsid w:val="0083374C"/>
    <w:rsid w:val="00833B49"/>
    <w:rsid w:val="00833FAE"/>
    <w:rsid w:val="0083451B"/>
    <w:rsid w:val="00834842"/>
    <w:rsid w:val="00835933"/>
    <w:rsid w:val="0083599F"/>
    <w:rsid w:val="00835C6A"/>
    <w:rsid w:val="008368C7"/>
    <w:rsid w:val="00836A4A"/>
    <w:rsid w:val="0083751B"/>
    <w:rsid w:val="008375CF"/>
    <w:rsid w:val="00837FB5"/>
    <w:rsid w:val="00840749"/>
    <w:rsid w:val="00840944"/>
    <w:rsid w:val="0084109E"/>
    <w:rsid w:val="0084133E"/>
    <w:rsid w:val="00842049"/>
    <w:rsid w:val="0084360E"/>
    <w:rsid w:val="008438AB"/>
    <w:rsid w:val="00844327"/>
    <w:rsid w:val="008449F5"/>
    <w:rsid w:val="00844E0B"/>
    <w:rsid w:val="00844F75"/>
    <w:rsid w:val="00845BA5"/>
    <w:rsid w:val="0084629F"/>
    <w:rsid w:val="00846CB6"/>
    <w:rsid w:val="008470C4"/>
    <w:rsid w:val="00847239"/>
    <w:rsid w:val="00847884"/>
    <w:rsid w:val="0085061F"/>
    <w:rsid w:val="008514B5"/>
    <w:rsid w:val="0085172A"/>
    <w:rsid w:val="0085264B"/>
    <w:rsid w:val="00854179"/>
    <w:rsid w:val="0085428C"/>
    <w:rsid w:val="0085429C"/>
    <w:rsid w:val="00854634"/>
    <w:rsid w:val="00854D4A"/>
    <w:rsid w:val="00855A1D"/>
    <w:rsid w:val="00855C32"/>
    <w:rsid w:val="008565D6"/>
    <w:rsid w:val="008566E3"/>
    <w:rsid w:val="00856AA4"/>
    <w:rsid w:val="00857828"/>
    <w:rsid w:val="008578AB"/>
    <w:rsid w:val="00857B55"/>
    <w:rsid w:val="00857CC2"/>
    <w:rsid w:val="0086045A"/>
    <w:rsid w:val="0086064D"/>
    <w:rsid w:val="00860B76"/>
    <w:rsid w:val="00861139"/>
    <w:rsid w:val="00861A77"/>
    <w:rsid w:val="008629E5"/>
    <w:rsid w:val="00862E32"/>
    <w:rsid w:val="00862F59"/>
    <w:rsid w:val="00863D9C"/>
    <w:rsid w:val="00863E95"/>
    <w:rsid w:val="00864AA6"/>
    <w:rsid w:val="00864D2F"/>
    <w:rsid w:val="00865857"/>
    <w:rsid w:val="00865C56"/>
    <w:rsid w:val="00865FC8"/>
    <w:rsid w:val="00866834"/>
    <w:rsid w:val="00867205"/>
    <w:rsid w:val="00867C70"/>
    <w:rsid w:val="00867FE9"/>
    <w:rsid w:val="008717A9"/>
    <w:rsid w:val="00871E2C"/>
    <w:rsid w:val="00873A0F"/>
    <w:rsid w:val="00873E78"/>
    <w:rsid w:val="00873F8B"/>
    <w:rsid w:val="00874115"/>
    <w:rsid w:val="00874D3C"/>
    <w:rsid w:val="00874FF3"/>
    <w:rsid w:val="008750E2"/>
    <w:rsid w:val="00876151"/>
    <w:rsid w:val="00876152"/>
    <w:rsid w:val="008765D5"/>
    <w:rsid w:val="0088011D"/>
    <w:rsid w:val="00880D02"/>
    <w:rsid w:val="00881903"/>
    <w:rsid w:val="00881C32"/>
    <w:rsid w:val="00882E69"/>
    <w:rsid w:val="008839B7"/>
    <w:rsid w:val="00883CBB"/>
    <w:rsid w:val="008845CB"/>
    <w:rsid w:val="0088466E"/>
    <w:rsid w:val="008848B9"/>
    <w:rsid w:val="00884AE5"/>
    <w:rsid w:val="00885F47"/>
    <w:rsid w:val="008860AF"/>
    <w:rsid w:val="00887226"/>
    <w:rsid w:val="008903B2"/>
    <w:rsid w:val="008905ED"/>
    <w:rsid w:val="00890D88"/>
    <w:rsid w:val="00890E09"/>
    <w:rsid w:val="00892083"/>
    <w:rsid w:val="00892A0C"/>
    <w:rsid w:val="0089313A"/>
    <w:rsid w:val="00893626"/>
    <w:rsid w:val="00893E93"/>
    <w:rsid w:val="0089537C"/>
    <w:rsid w:val="00895E41"/>
    <w:rsid w:val="00895F46"/>
    <w:rsid w:val="00896420"/>
    <w:rsid w:val="00896833"/>
    <w:rsid w:val="00896CDF"/>
    <w:rsid w:val="00897EA0"/>
    <w:rsid w:val="008A13C9"/>
    <w:rsid w:val="008A1C37"/>
    <w:rsid w:val="008A1FE9"/>
    <w:rsid w:val="008A2072"/>
    <w:rsid w:val="008A2AF4"/>
    <w:rsid w:val="008A2CA4"/>
    <w:rsid w:val="008A3632"/>
    <w:rsid w:val="008A4D45"/>
    <w:rsid w:val="008A5332"/>
    <w:rsid w:val="008A6D6A"/>
    <w:rsid w:val="008A6E8A"/>
    <w:rsid w:val="008A7601"/>
    <w:rsid w:val="008A771D"/>
    <w:rsid w:val="008A7CE7"/>
    <w:rsid w:val="008B0CE3"/>
    <w:rsid w:val="008B1AD7"/>
    <w:rsid w:val="008B23E4"/>
    <w:rsid w:val="008B272B"/>
    <w:rsid w:val="008B3AFD"/>
    <w:rsid w:val="008B4096"/>
    <w:rsid w:val="008B4189"/>
    <w:rsid w:val="008B457C"/>
    <w:rsid w:val="008B676E"/>
    <w:rsid w:val="008B7556"/>
    <w:rsid w:val="008B7626"/>
    <w:rsid w:val="008B783C"/>
    <w:rsid w:val="008C00DD"/>
    <w:rsid w:val="008C0209"/>
    <w:rsid w:val="008C021D"/>
    <w:rsid w:val="008C02F3"/>
    <w:rsid w:val="008C107F"/>
    <w:rsid w:val="008C463E"/>
    <w:rsid w:val="008C499E"/>
    <w:rsid w:val="008C49C1"/>
    <w:rsid w:val="008C69DF"/>
    <w:rsid w:val="008D19F1"/>
    <w:rsid w:val="008D2B9F"/>
    <w:rsid w:val="008D2E7C"/>
    <w:rsid w:val="008D2EA6"/>
    <w:rsid w:val="008D3A62"/>
    <w:rsid w:val="008D4156"/>
    <w:rsid w:val="008D43E6"/>
    <w:rsid w:val="008D4B17"/>
    <w:rsid w:val="008D52B8"/>
    <w:rsid w:val="008D562C"/>
    <w:rsid w:val="008D572E"/>
    <w:rsid w:val="008D58F0"/>
    <w:rsid w:val="008D5A49"/>
    <w:rsid w:val="008D5F42"/>
    <w:rsid w:val="008D6385"/>
    <w:rsid w:val="008D6F69"/>
    <w:rsid w:val="008D7021"/>
    <w:rsid w:val="008E0791"/>
    <w:rsid w:val="008E0913"/>
    <w:rsid w:val="008E0EB7"/>
    <w:rsid w:val="008E121C"/>
    <w:rsid w:val="008E123A"/>
    <w:rsid w:val="008E154D"/>
    <w:rsid w:val="008E15FD"/>
    <w:rsid w:val="008E1D4B"/>
    <w:rsid w:val="008E1DC2"/>
    <w:rsid w:val="008E2709"/>
    <w:rsid w:val="008E27E4"/>
    <w:rsid w:val="008E3507"/>
    <w:rsid w:val="008E4570"/>
    <w:rsid w:val="008E4A9F"/>
    <w:rsid w:val="008E5048"/>
    <w:rsid w:val="008E5115"/>
    <w:rsid w:val="008E5A76"/>
    <w:rsid w:val="008E5E52"/>
    <w:rsid w:val="008E5FE2"/>
    <w:rsid w:val="008E6187"/>
    <w:rsid w:val="008E61A1"/>
    <w:rsid w:val="008E6A2B"/>
    <w:rsid w:val="008E71AB"/>
    <w:rsid w:val="008F0397"/>
    <w:rsid w:val="008F06BC"/>
    <w:rsid w:val="008F0BDD"/>
    <w:rsid w:val="008F0F4E"/>
    <w:rsid w:val="008F10DE"/>
    <w:rsid w:val="008F2A1E"/>
    <w:rsid w:val="008F3B78"/>
    <w:rsid w:val="008F3ED5"/>
    <w:rsid w:val="008F4320"/>
    <w:rsid w:val="008F45A4"/>
    <w:rsid w:val="008F58CC"/>
    <w:rsid w:val="008F7C0D"/>
    <w:rsid w:val="0090020F"/>
    <w:rsid w:val="00900D74"/>
    <w:rsid w:val="00900DA6"/>
    <w:rsid w:val="009026DF"/>
    <w:rsid w:val="009027AF"/>
    <w:rsid w:val="00902C2F"/>
    <w:rsid w:val="00902FA3"/>
    <w:rsid w:val="00903C99"/>
    <w:rsid w:val="00904210"/>
    <w:rsid w:val="00904376"/>
    <w:rsid w:val="0090440D"/>
    <w:rsid w:val="009051BC"/>
    <w:rsid w:val="00905331"/>
    <w:rsid w:val="009053D0"/>
    <w:rsid w:val="00905750"/>
    <w:rsid w:val="009079A8"/>
    <w:rsid w:val="00910300"/>
    <w:rsid w:val="0091116F"/>
    <w:rsid w:val="00911237"/>
    <w:rsid w:val="00911543"/>
    <w:rsid w:val="009124ED"/>
    <w:rsid w:val="00912590"/>
    <w:rsid w:val="00912ADD"/>
    <w:rsid w:val="00914096"/>
    <w:rsid w:val="009148B7"/>
    <w:rsid w:val="009149F4"/>
    <w:rsid w:val="00914AE2"/>
    <w:rsid w:val="009151D2"/>
    <w:rsid w:val="0091593E"/>
    <w:rsid w:val="0091627F"/>
    <w:rsid w:val="0091672B"/>
    <w:rsid w:val="00916889"/>
    <w:rsid w:val="00916DB0"/>
    <w:rsid w:val="00916DF2"/>
    <w:rsid w:val="00917E0D"/>
    <w:rsid w:val="009222CD"/>
    <w:rsid w:val="009227FC"/>
    <w:rsid w:val="009241CE"/>
    <w:rsid w:val="0092516E"/>
    <w:rsid w:val="009256EB"/>
    <w:rsid w:val="009274D6"/>
    <w:rsid w:val="00927665"/>
    <w:rsid w:val="00927D45"/>
    <w:rsid w:val="00927DF4"/>
    <w:rsid w:val="009300B2"/>
    <w:rsid w:val="00930A52"/>
    <w:rsid w:val="00930E1E"/>
    <w:rsid w:val="0093166E"/>
    <w:rsid w:val="0093179C"/>
    <w:rsid w:val="00931B1A"/>
    <w:rsid w:val="00932CCB"/>
    <w:rsid w:val="009335BB"/>
    <w:rsid w:val="00933EF1"/>
    <w:rsid w:val="00935F08"/>
    <w:rsid w:val="00936086"/>
    <w:rsid w:val="00936FB2"/>
    <w:rsid w:val="0093701C"/>
    <w:rsid w:val="0093766A"/>
    <w:rsid w:val="0093785D"/>
    <w:rsid w:val="009379CC"/>
    <w:rsid w:val="00940E81"/>
    <w:rsid w:val="00941796"/>
    <w:rsid w:val="00941939"/>
    <w:rsid w:val="00941C37"/>
    <w:rsid w:val="00941C99"/>
    <w:rsid w:val="00941E11"/>
    <w:rsid w:val="009430C5"/>
    <w:rsid w:val="0094394C"/>
    <w:rsid w:val="009466AD"/>
    <w:rsid w:val="0094701A"/>
    <w:rsid w:val="00947B9E"/>
    <w:rsid w:val="00950225"/>
    <w:rsid w:val="009504FF"/>
    <w:rsid w:val="0095084A"/>
    <w:rsid w:val="009511AA"/>
    <w:rsid w:val="009516CD"/>
    <w:rsid w:val="00951941"/>
    <w:rsid w:val="009525F7"/>
    <w:rsid w:val="009528BA"/>
    <w:rsid w:val="009530EE"/>
    <w:rsid w:val="0095365C"/>
    <w:rsid w:val="00953D67"/>
    <w:rsid w:val="009540FC"/>
    <w:rsid w:val="00954428"/>
    <w:rsid w:val="0095445D"/>
    <w:rsid w:val="00956864"/>
    <w:rsid w:val="009568B0"/>
    <w:rsid w:val="009602AB"/>
    <w:rsid w:val="00960615"/>
    <w:rsid w:val="00961617"/>
    <w:rsid w:val="00961E21"/>
    <w:rsid w:val="0096203A"/>
    <w:rsid w:val="009620B8"/>
    <w:rsid w:val="009624AB"/>
    <w:rsid w:val="009625C2"/>
    <w:rsid w:val="009626CF"/>
    <w:rsid w:val="0096280D"/>
    <w:rsid w:val="009634CE"/>
    <w:rsid w:val="009637C8"/>
    <w:rsid w:val="00963D30"/>
    <w:rsid w:val="00963F13"/>
    <w:rsid w:val="00964AF5"/>
    <w:rsid w:val="0096549B"/>
    <w:rsid w:val="00967C3F"/>
    <w:rsid w:val="00970A20"/>
    <w:rsid w:val="00970F3E"/>
    <w:rsid w:val="009717CB"/>
    <w:rsid w:val="0097303F"/>
    <w:rsid w:val="0097318E"/>
    <w:rsid w:val="00974122"/>
    <w:rsid w:val="009748FD"/>
    <w:rsid w:val="00975452"/>
    <w:rsid w:val="009761C1"/>
    <w:rsid w:val="0097623A"/>
    <w:rsid w:val="00976FCE"/>
    <w:rsid w:val="00977465"/>
    <w:rsid w:val="0097768A"/>
    <w:rsid w:val="009777A6"/>
    <w:rsid w:val="00977BD1"/>
    <w:rsid w:val="00977BDA"/>
    <w:rsid w:val="0098086E"/>
    <w:rsid w:val="00980EBF"/>
    <w:rsid w:val="00981145"/>
    <w:rsid w:val="00981DB4"/>
    <w:rsid w:val="00982A07"/>
    <w:rsid w:val="00984C06"/>
    <w:rsid w:val="00984CA7"/>
    <w:rsid w:val="00984D5C"/>
    <w:rsid w:val="009854A7"/>
    <w:rsid w:val="00985C57"/>
    <w:rsid w:val="00986C33"/>
    <w:rsid w:val="00986CBD"/>
    <w:rsid w:val="00986E24"/>
    <w:rsid w:val="009873CF"/>
    <w:rsid w:val="0098782B"/>
    <w:rsid w:val="00987B01"/>
    <w:rsid w:val="009900D5"/>
    <w:rsid w:val="0099235B"/>
    <w:rsid w:val="00992619"/>
    <w:rsid w:val="0099265A"/>
    <w:rsid w:val="0099282F"/>
    <w:rsid w:val="00993023"/>
    <w:rsid w:val="0099367C"/>
    <w:rsid w:val="00993912"/>
    <w:rsid w:val="009939CB"/>
    <w:rsid w:val="00993DC5"/>
    <w:rsid w:val="00994757"/>
    <w:rsid w:val="00994E76"/>
    <w:rsid w:val="0099585E"/>
    <w:rsid w:val="009963C3"/>
    <w:rsid w:val="00996F48"/>
    <w:rsid w:val="0099750E"/>
    <w:rsid w:val="00997EB8"/>
    <w:rsid w:val="009A1F23"/>
    <w:rsid w:val="009A308E"/>
    <w:rsid w:val="009A3A76"/>
    <w:rsid w:val="009A3ABF"/>
    <w:rsid w:val="009A4E1E"/>
    <w:rsid w:val="009A547F"/>
    <w:rsid w:val="009A57F9"/>
    <w:rsid w:val="009A63D6"/>
    <w:rsid w:val="009A6B83"/>
    <w:rsid w:val="009A6D24"/>
    <w:rsid w:val="009A7B1C"/>
    <w:rsid w:val="009B1738"/>
    <w:rsid w:val="009B190F"/>
    <w:rsid w:val="009B2064"/>
    <w:rsid w:val="009B22B1"/>
    <w:rsid w:val="009B2AAF"/>
    <w:rsid w:val="009B3144"/>
    <w:rsid w:val="009B339A"/>
    <w:rsid w:val="009B4474"/>
    <w:rsid w:val="009B4666"/>
    <w:rsid w:val="009B4A60"/>
    <w:rsid w:val="009B4D0A"/>
    <w:rsid w:val="009B5B3F"/>
    <w:rsid w:val="009B6C1B"/>
    <w:rsid w:val="009B76AF"/>
    <w:rsid w:val="009B7E27"/>
    <w:rsid w:val="009C0010"/>
    <w:rsid w:val="009C0BE7"/>
    <w:rsid w:val="009C149B"/>
    <w:rsid w:val="009C14A2"/>
    <w:rsid w:val="009C3D8F"/>
    <w:rsid w:val="009C3E81"/>
    <w:rsid w:val="009C5600"/>
    <w:rsid w:val="009C67B4"/>
    <w:rsid w:val="009C71D0"/>
    <w:rsid w:val="009D019F"/>
    <w:rsid w:val="009D05D7"/>
    <w:rsid w:val="009D0BA6"/>
    <w:rsid w:val="009D1168"/>
    <w:rsid w:val="009D44EC"/>
    <w:rsid w:val="009D520F"/>
    <w:rsid w:val="009D6112"/>
    <w:rsid w:val="009D69A1"/>
    <w:rsid w:val="009D7091"/>
    <w:rsid w:val="009D7965"/>
    <w:rsid w:val="009D797A"/>
    <w:rsid w:val="009D7EF0"/>
    <w:rsid w:val="009E01FB"/>
    <w:rsid w:val="009E2218"/>
    <w:rsid w:val="009E22E4"/>
    <w:rsid w:val="009E2557"/>
    <w:rsid w:val="009E2989"/>
    <w:rsid w:val="009E3512"/>
    <w:rsid w:val="009E54B6"/>
    <w:rsid w:val="009E5FFF"/>
    <w:rsid w:val="009E6E49"/>
    <w:rsid w:val="009E7664"/>
    <w:rsid w:val="009E793C"/>
    <w:rsid w:val="009F2839"/>
    <w:rsid w:val="009F2F0A"/>
    <w:rsid w:val="009F33FF"/>
    <w:rsid w:val="009F34F9"/>
    <w:rsid w:val="009F37C5"/>
    <w:rsid w:val="009F3951"/>
    <w:rsid w:val="009F3BA6"/>
    <w:rsid w:val="009F4289"/>
    <w:rsid w:val="009F4313"/>
    <w:rsid w:val="009F445C"/>
    <w:rsid w:val="009F59A1"/>
    <w:rsid w:val="009F5E37"/>
    <w:rsid w:val="009F5F0B"/>
    <w:rsid w:val="009F5F21"/>
    <w:rsid w:val="009F6080"/>
    <w:rsid w:val="009F6272"/>
    <w:rsid w:val="009F6FB6"/>
    <w:rsid w:val="00A00323"/>
    <w:rsid w:val="00A007BF"/>
    <w:rsid w:val="00A0373E"/>
    <w:rsid w:val="00A03DEB"/>
    <w:rsid w:val="00A04159"/>
    <w:rsid w:val="00A0443A"/>
    <w:rsid w:val="00A04512"/>
    <w:rsid w:val="00A06261"/>
    <w:rsid w:val="00A06BCA"/>
    <w:rsid w:val="00A07063"/>
    <w:rsid w:val="00A07549"/>
    <w:rsid w:val="00A07B83"/>
    <w:rsid w:val="00A1045D"/>
    <w:rsid w:val="00A1092F"/>
    <w:rsid w:val="00A1186C"/>
    <w:rsid w:val="00A13BB0"/>
    <w:rsid w:val="00A14DFD"/>
    <w:rsid w:val="00A16F81"/>
    <w:rsid w:val="00A17346"/>
    <w:rsid w:val="00A17AB9"/>
    <w:rsid w:val="00A21DBB"/>
    <w:rsid w:val="00A22456"/>
    <w:rsid w:val="00A237B7"/>
    <w:rsid w:val="00A257B2"/>
    <w:rsid w:val="00A25F45"/>
    <w:rsid w:val="00A2603E"/>
    <w:rsid w:val="00A26973"/>
    <w:rsid w:val="00A27268"/>
    <w:rsid w:val="00A273AA"/>
    <w:rsid w:val="00A273CD"/>
    <w:rsid w:val="00A308B0"/>
    <w:rsid w:val="00A30EA9"/>
    <w:rsid w:val="00A30F6B"/>
    <w:rsid w:val="00A31547"/>
    <w:rsid w:val="00A316BE"/>
    <w:rsid w:val="00A32462"/>
    <w:rsid w:val="00A32789"/>
    <w:rsid w:val="00A3284D"/>
    <w:rsid w:val="00A333C5"/>
    <w:rsid w:val="00A33550"/>
    <w:rsid w:val="00A33DB1"/>
    <w:rsid w:val="00A3412B"/>
    <w:rsid w:val="00A34999"/>
    <w:rsid w:val="00A3527B"/>
    <w:rsid w:val="00A3569B"/>
    <w:rsid w:val="00A36FAA"/>
    <w:rsid w:val="00A3726F"/>
    <w:rsid w:val="00A3768F"/>
    <w:rsid w:val="00A37898"/>
    <w:rsid w:val="00A37FE4"/>
    <w:rsid w:val="00A401AE"/>
    <w:rsid w:val="00A40AEB"/>
    <w:rsid w:val="00A4112C"/>
    <w:rsid w:val="00A41B03"/>
    <w:rsid w:val="00A41C8B"/>
    <w:rsid w:val="00A41FD5"/>
    <w:rsid w:val="00A43748"/>
    <w:rsid w:val="00A43AEC"/>
    <w:rsid w:val="00A45170"/>
    <w:rsid w:val="00A45758"/>
    <w:rsid w:val="00A457B1"/>
    <w:rsid w:val="00A45E21"/>
    <w:rsid w:val="00A469C6"/>
    <w:rsid w:val="00A47642"/>
    <w:rsid w:val="00A4773D"/>
    <w:rsid w:val="00A4792B"/>
    <w:rsid w:val="00A47D5F"/>
    <w:rsid w:val="00A502D9"/>
    <w:rsid w:val="00A50C09"/>
    <w:rsid w:val="00A51F38"/>
    <w:rsid w:val="00A52536"/>
    <w:rsid w:val="00A52C63"/>
    <w:rsid w:val="00A52CAB"/>
    <w:rsid w:val="00A531C0"/>
    <w:rsid w:val="00A535E4"/>
    <w:rsid w:val="00A54F56"/>
    <w:rsid w:val="00A5527C"/>
    <w:rsid w:val="00A55D4E"/>
    <w:rsid w:val="00A56044"/>
    <w:rsid w:val="00A56F7B"/>
    <w:rsid w:val="00A60047"/>
    <w:rsid w:val="00A60C3A"/>
    <w:rsid w:val="00A61DA7"/>
    <w:rsid w:val="00A622D8"/>
    <w:rsid w:val="00A62CA8"/>
    <w:rsid w:val="00A62D98"/>
    <w:rsid w:val="00A649B8"/>
    <w:rsid w:val="00A662CE"/>
    <w:rsid w:val="00A66571"/>
    <w:rsid w:val="00A66824"/>
    <w:rsid w:val="00A66893"/>
    <w:rsid w:val="00A6724D"/>
    <w:rsid w:val="00A6796E"/>
    <w:rsid w:val="00A67F61"/>
    <w:rsid w:val="00A71433"/>
    <w:rsid w:val="00A7147D"/>
    <w:rsid w:val="00A71FFF"/>
    <w:rsid w:val="00A72156"/>
    <w:rsid w:val="00A72EA8"/>
    <w:rsid w:val="00A73501"/>
    <w:rsid w:val="00A738BD"/>
    <w:rsid w:val="00A74AA0"/>
    <w:rsid w:val="00A74C9E"/>
    <w:rsid w:val="00A74E3B"/>
    <w:rsid w:val="00A75245"/>
    <w:rsid w:val="00A75AE4"/>
    <w:rsid w:val="00A75B23"/>
    <w:rsid w:val="00A75D75"/>
    <w:rsid w:val="00A76369"/>
    <w:rsid w:val="00A7798B"/>
    <w:rsid w:val="00A77B9C"/>
    <w:rsid w:val="00A80A65"/>
    <w:rsid w:val="00A8106A"/>
    <w:rsid w:val="00A817F7"/>
    <w:rsid w:val="00A82C25"/>
    <w:rsid w:val="00A8486F"/>
    <w:rsid w:val="00A85AAF"/>
    <w:rsid w:val="00A85B16"/>
    <w:rsid w:val="00A85E86"/>
    <w:rsid w:val="00A91414"/>
    <w:rsid w:val="00A91DC2"/>
    <w:rsid w:val="00A92426"/>
    <w:rsid w:val="00A92671"/>
    <w:rsid w:val="00A9297A"/>
    <w:rsid w:val="00A92F19"/>
    <w:rsid w:val="00A93AA9"/>
    <w:rsid w:val="00A93B64"/>
    <w:rsid w:val="00A93D79"/>
    <w:rsid w:val="00A942D4"/>
    <w:rsid w:val="00A942FD"/>
    <w:rsid w:val="00A94592"/>
    <w:rsid w:val="00A945ED"/>
    <w:rsid w:val="00A949A2"/>
    <w:rsid w:val="00A94B8F"/>
    <w:rsid w:val="00A94FF8"/>
    <w:rsid w:val="00A95006"/>
    <w:rsid w:val="00A95105"/>
    <w:rsid w:val="00A95F16"/>
    <w:rsid w:val="00A964B1"/>
    <w:rsid w:val="00A96752"/>
    <w:rsid w:val="00A969D2"/>
    <w:rsid w:val="00A969FF"/>
    <w:rsid w:val="00A972E7"/>
    <w:rsid w:val="00A97387"/>
    <w:rsid w:val="00AA03D5"/>
    <w:rsid w:val="00AA1032"/>
    <w:rsid w:val="00AA131D"/>
    <w:rsid w:val="00AA1F0E"/>
    <w:rsid w:val="00AA23C1"/>
    <w:rsid w:val="00AA2B24"/>
    <w:rsid w:val="00AA2BEC"/>
    <w:rsid w:val="00AA3327"/>
    <w:rsid w:val="00AA4061"/>
    <w:rsid w:val="00AA5146"/>
    <w:rsid w:val="00AA6644"/>
    <w:rsid w:val="00AA6D98"/>
    <w:rsid w:val="00AA73B9"/>
    <w:rsid w:val="00AA7400"/>
    <w:rsid w:val="00AA7DE3"/>
    <w:rsid w:val="00AA7F89"/>
    <w:rsid w:val="00AB1574"/>
    <w:rsid w:val="00AB1DA7"/>
    <w:rsid w:val="00AB2D01"/>
    <w:rsid w:val="00AB3D2F"/>
    <w:rsid w:val="00AB54C6"/>
    <w:rsid w:val="00AB606C"/>
    <w:rsid w:val="00AB6DE1"/>
    <w:rsid w:val="00AB6F38"/>
    <w:rsid w:val="00AB7B91"/>
    <w:rsid w:val="00AC152B"/>
    <w:rsid w:val="00AC1E2E"/>
    <w:rsid w:val="00AC2B24"/>
    <w:rsid w:val="00AC2DFD"/>
    <w:rsid w:val="00AC30F4"/>
    <w:rsid w:val="00AC3D6A"/>
    <w:rsid w:val="00AC455D"/>
    <w:rsid w:val="00AC48E9"/>
    <w:rsid w:val="00AC4A38"/>
    <w:rsid w:val="00AC5086"/>
    <w:rsid w:val="00AC5353"/>
    <w:rsid w:val="00AC597D"/>
    <w:rsid w:val="00AC66AC"/>
    <w:rsid w:val="00AD1289"/>
    <w:rsid w:val="00AD13C0"/>
    <w:rsid w:val="00AD175D"/>
    <w:rsid w:val="00AD3497"/>
    <w:rsid w:val="00AD3709"/>
    <w:rsid w:val="00AD4036"/>
    <w:rsid w:val="00AD4414"/>
    <w:rsid w:val="00AD4E5E"/>
    <w:rsid w:val="00AD5ABC"/>
    <w:rsid w:val="00AD5D23"/>
    <w:rsid w:val="00AD61BF"/>
    <w:rsid w:val="00AD6BC9"/>
    <w:rsid w:val="00AD6C59"/>
    <w:rsid w:val="00AD6D26"/>
    <w:rsid w:val="00AD7598"/>
    <w:rsid w:val="00AD7C3C"/>
    <w:rsid w:val="00AE02EE"/>
    <w:rsid w:val="00AE035A"/>
    <w:rsid w:val="00AE0A42"/>
    <w:rsid w:val="00AE0CBB"/>
    <w:rsid w:val="00AE1396"/>
    <w:rsid w:val="00AE2727"/>
    <w:rsid w:val="00AE2800"/>
    <w:rsid w:val="00AE36E3"/>
    <w:rsid w:val="00AE403C"/>
    <w:rsid w:val="00AE5415"/>
    <w:rsid w:val="00AE59F2"/>
    <w:rsid w:val="00AE5E3D"/>
    <w:rsid w:val="00AE65DF"/>
    <w:rsid w:val="00AE6BFD"/>
    <w:rsid w:val="00AE701C"/>
    <w:rsid w:val="00AF057C"/>
    <w:rsid w:val="00AF1BA7"/>
    <w:rsid w:val="00AF1E5D"/>
    <w:rsid w:val="00AF1FD8"/>
    <w:rsid w:val="00AF247B"/>
    <w:rsid w:val="00AF2951"/>
    <w:rsid w:val="00AF2C7B"/>
    <w:rsid w:val="00AF33C9"/>
    <w:rsid w:val="00AF4C4E"/>
    <w:rsid w:val="00AF52C3"/>
    <w:rsid w:val="00AF6D8F"/>
    <w:rsid w:val="00AF72BD"/>
    <w:rsid w:val="00B00BC1"/>
    <w:rsid w:val="00B0141B"/>
    <w:rsid w:val="00B0186D"/>
    <w:rsid w:val="00B021D6"/>
    <w:rsid w:val="00B035B3"/>
    <w:rsid w:val="00B03F10"/>
    <w:rsid w:val="00B0513E"/>
    <w:rsid w:val="00B07388"/>
    <w:rsid w:val="00B076AD"/>
    <w:rsid w:val="00B07A73"/>
    <w:rsid w:val="00B110C0"/>
    <w:rsid w:val="00B12023"/>
    <w:rsid w:val="00B12523"/>
    <w:rsid w:val="00B13924"/>
    <w:rsid w:val="00B13A12"/>
    <w:rsid w:val="00B14208"/>
    <w:rsid w:val="00B15F53"/>
    <w:rsid w:val="00B16DA6"/>
    <w:rsid w:val="00B17C4C"/>
    <w:rsid w:val="00B207FE"/>
    <w:rsid w:val="00B20C88"/>
    <w:rsid w:val="00B210E7"/>
    <w:rsid w:val="00B213B2"/>
    <w:rsid w:val="00B21625"/>
    <w:rsid w:val="00B22B88"/>
    <w:rsid w:val="00B22C09"/>
    <w:rsid w:val="00B2340D"/>
    <w:rsid w:val="00B23844"/>
    <w:rsid w:val="00B26A69"/>
    <w:rsid w:val="00B27597"/>
    <w:rsid w:val="00B2781D"/>
    <w:rsid w:val="00B27901"/>
    <w:rsid w:val="00B27D5C"/>
    <w:rsid w:val="00B30329"/>
    <w:rsid w:val="00B30FB1"/>
    <w:rsid w:val="00B32AC6"/>
    <w:rsid w:val="00B32C3A"/>
    <w:rsid w:val="00B33765"/>
    <w:rsid w:val="00B33FB4"/>
    <w:rsid w:val="00B34753"/>
    <w:rsid w:val="00B34969"/>
    <w:rsid w:val="00B35141"/>
    <w:rsid w:val="00B356D3"/>
    <w:rsid w:val="00B35996"/>
    <w:rsid w:val="00B35DC7"/>
    <w:rsid w:val="00B35E7E"/>
    <w:rsid w:val="00B35F67"/>
    <w:rsid w:val="00B365ED"/>
    <w:rsid w:val="00B36FA1"/>
    <w:rsid w:val="00B37205"/>
    <w:rsid w:val="00B37EBC"/>
    <w:rsid w:val="00B40401"/>
    <w:rsid w:val="00B40ADC"/>
    <w:rsid w:val="00B40B1C"/>
    <w:rsid w:val="00B40D87"/>
    <w:rsid w:val="00B40E31"/>
    <w:rsid w:val="00B40E93"/>
    <w:rsid w:val="00B42D6E"/>
    <w:rsid w:val="00B42E1D"/>
    <w:rsid w:val="00B433B4"/>
    <w:rsid w:val="00B44938"/>
    <w:rsid w:val="00B44DC7"/>
    <w:rsid w:val="00B454E3"/>
    <w:rsid w:val="00B45A41"/>
    <w:rsid w:val="00B45EB3"/>
    <w:rsid w:val="00B467A8"/>
    <w:rsid w:val="00B46D49"/>
    <w:rsid w:val="00B47050"/>
    <w:rsid w:val="00B50D82"/>
    <w:rsid w:val="00B50D9E"/>
    <w:rsid w:val="00B517B6"/>
    <w:rsid w:val="00B539F5"/>
    <w:rsid w:val="00B53B05"/>
    <w:rsid w:val="00B53BFA"/>
    <w:rsid w:val="00B54554"/>
    <w:rsid w:val="00B55242"/>
    <w:rsid w:val="00B5649E"/>
    <w:rsid w:val="00B570FF"/>
    <w:rsid w:val="00B60149"/>
    <w:rsid w:val="00B603E3"/>
    <w:rsid w:val="00B604A3"/>
    <w:rsid w:val="00B629B8"/>
    <w:rsid w:val="00B6379A"/>
    <w:rsid w:val="00B6381B"/>
    <w:rsid w:val="00B63BEE"/>
    <w:rsid w:val="00B64397"/>
    <w:rsid w:val="00B65632"/>
    <w:rsid w:val="00B661EE"/>
    <w:rsid w:val="00B66944"/>
    <w:rsid w:val="00B672FC"/>
    <w:rsid w:val="00B67872"/>
    <w:rsid w:val="00B67A82"/>
    <w:rsid w:val="00B67E2D"/>
    <w:rsid w:val="00B71046"/>
    <w:rsid w:val="00B71B07"/>
    <w:rsid w:val="00B720F2"/>
    <w:rsid w:val="00B7214C"/>
    <w:rsid w:val="00B7296A"/>
    <w:rsid w:val="00B730B3"/>
    <w:rsid w:val="00B732B6"/>
    <w:rsid w:val="00B733F0"/>
    <w:rsid w:val="00B73770"/>
    <w:rsid w:val="00B74306"/>
    <w:rsid w:val="00B74E53"/>
    <w:rsid w:val="00B75C99"/>
    <w:rsid w:val="00B75D35"/>
    <w:rsid w:val="00B7612E"/>
    <w:rsid w:val="00B765BD"/>
    <w:rsid w:val="00B7682A"/>
    <w:rsid w:val="00B76A27"/>
    <w:rsid w:val="00B7737B"/>
    <w:rsid w:val="00B77DE4"/>
    <w:rsid w:val="00B814BD"/>
    <w:rsid w:val="00B818A9"/>
    <w:rsid w:val="00B82289"/>
    <w:rsid w:val="00B828DF"/>
    <w:rsid w:val="00B8297E"/>
    <w:rsid w:val="00B8488B"/>
    <w:rsid w:val="00B853DC"/>
    <w:rsid w:val="00B863EB"/>
    <w:rsid w:val="00B869DB"/>
    <w:rsid w:val="00B86CA8"/>
    <w:rsid w:val="00B87682"/>
    <w:rsid w:val="00B87E76"/>
    <w:rsid w:val="00B91569"/>
    <w:rsid w:val="00B93253"/>
    <w:rsid w:val="00B93572"/>
    <w:rsid w:val="00B93869"/>
    <w:rsid w:val="00B93BAF"/>
    <w:rsid w:val="00B9421C"/>
    <w:rsid w:val="00B94602"/>
    <w:rsid w:val="00B946C8"/>
    <w:rsid w:val="00B946FD"/>
    <w:rsid w:val="00B9532A"/>
    <w:rsid w:val="00B95BDA"/>
    <w:rsid w:val="00B96C16"/>
    <w:rsid w:val="00B96DFD"/>
    <w:rsid w:val="00B971CA"/>
    <w:rsid w:val="00B97253"/>
    <w:rsid w:val="00B97363"/>
    <w:rsid w:val="00B974AE"/>
    <w:rsid w:val="00B97E37"/>
    <w:rsid w:val="00BA007A"/>
    <w:rsid w:val="00BA1802"/>
    <w:rsid w:val="00BA18BF"/>
    <w:rsid w:val="00BA25A8"/>
    <w:rsid w:val="00BA2FD7"/>
    <w:rsid w:val="00BA44FB"/>
    <w:rsid w:val="00BA4833"/>
    <w:rsid w:val="00BA4D74"/>
    <w:rsid w:val="00BA57A6"/>
    <w:rsid w:val="00BA5E96"/>
    <w:rsid w:val="00BA71DD"/>
    <w:rsid w:val="00BA742E"/>
    <w:rsid w:val="00BA7E66"/>
    <w:rsid w:val="00BB00E8"/>
    <w:rsid w:val="00BB019E"/>
    <w:rsid w:val="00BB050A"/>
    <w:rsid w:val="00BB16B3"/>
    <w:rsid w:val="00BB1CEA"/>
    <w:rsid w:val="00BB1D03"/>
    <w:rsid w:val="00BB516A"/>
    <w:rsid w:val="00BB5FDE"/>
    <w:rsid w:val="00BB6636"/>
    <w:rsid w:val="00BB669E"/>
    <w:rsid w:val="00BB68E3"/>
    <w:rsid w:val="00BB711A"/>
    <w:rsid w:val="00BB7323"/>
    <w:rsid w:val="00BB7C51"/>
    <w:rsid w:val="00BC0991"/>
    <w:rsid w:val="00BC0FF7"/>
    <w:rsid w:val="00BC1614"/>
    <w:rsid w:val="00BC1813"/>
    <w:rsid w:val="00BC2BED"/>
    <w:rsid w:val="00BC377C"/>
    <w:rsid w:val="00BC3893"/>
    <w:rsid w:val="00BC3E48"/>
    <w:rsid w:val="00BC4284"/>
    <w:rsid w:val="00BC4CCA"/>
    <w:rsid w:val="00BC6346"/>
    <w:rsid w:val="00BC6533"/>
    <w:rsid w:val="00BC6E66"/>
    <w:rsid w:val="00BC74EA"/>
    <w:rsid w:val="00BD018E"/>
    <w:rsid w:val="00BD10BE"/>
    <w:rsid w:val="00BD1384"/>
    <w:rsid w:val="00BD18CA"/>
    <w:rsid w:val="00BD2481"/>
    <w:rsid w:val="00BD29C2"/>
    <w:rsid w:val="00BD3106"/>
    <w:rsid w:val="00BD3FE5"/>
    <w:rsid w:val="00BD4045"/>
    <w:rsid w:val="00BD4418"/>
    <w:rsid w:val="00BD5DEC"/>
    <w:rsid w:val="00BD60F2"/>
    <w:rsid w:val="00BD6161"/>
    <w:rsid w:val="00BD64F2"/>
    <w:rsid w:val="00BD65A3"/>
    <w:rsid w:val="00BD65ED"/>
    <w:rsid w:val="00BD66F1"/>
    <w:rsid w:val="00BD7470"/>
    <w:rsid w:val="00BD7A04"/>
    <w:rsid w:val="00BD7C74"/>
    <w:rsid w:val="00BE06CD"/>
    <w:rsid w:val="00BE0B44"/>
    <w:rsid w:val="00BE16FC"/>
    <w:rsid w:val="00BE1860"/>
    <w:rsid w:val="00BE1F47"/>
    <w:rsid w:val="00BE228C"/>
    <w:rsid w:val="00BE2293"/>
    <w:rsid w:val="00BE3024"/>
    <w:rsid w:val="00BE35D1"/>
    <w:rsid w:val="00BE49C3"/>
    <w:rsid w:val="00BE5129"/>
    <w:rsid w:val="00BF0A33"/>
    <w:rsid w:val="00BF0FCC"/>
    <w:rsid w:val="00BF0FEA"/>
    <w:rsid w:val="00BF15F8"/>
    <w:rsid w:val="00BF2AE4"/>
    <w:rsid w:val="00BF2B38"/>
    <w:rsid w:val="00BF3350"/>
    <w:rsid w:val="00BF3CBA"/>
    <w:rsid w:val="00BF4055"/>
    <w:rsid w:val="00BF50A7"/>
    <w:rsid w:val="00BF55D4"/>
    <w:rsid w:val="00BF6273"/>
    <w:rsid w:val="00BF6F94"/>
    <w:rsid w:val="00BF7192"/>
    <w:rsid w:val="00BF77EA"/>
    <w:rsid w:val="00BF7C9D"/>
    <w:rsid w:val="00C00498"/>
    <w:rsid w:val="00C00C12"/>
    <w:rsid w:val="00C01CF9"/>
    <w:rsid w:val="00C02157"/>
    <w:rsid w:val="00C02C07"/>
    <w:rsid w:val="00C0333B"/>
    <w:rsid w:val="00C0339E"/>
    <w:rsid w:val="00C03418"/>
    <w:rsid w:val="00C04048"/>
    <w:rsid w:val="00C04C6D"/>
    <w:rsid w:val="00C04E8D"/>
    <w:rsid w:val="00C05F1A"/>
    <w:rsid w:val="00C07A6F"/>
    <w:rsid w:val="00C07DE4"/>
    <w:rsid w:val="00C07FE7"/>
    <w:rsid w:val="00C1026F"/>
    <w:rsid w:val="00C10F4B"/>
    <w:rsid w:val="00C1118E"/>
    <w:rsid w:val="00C11861"/>
    <w:rsid w:val="00C12574"/>
    <w:rsid w:val="00C1314E"/>
    <w:rsid w:val="00C14C22"/>
    <w:rsid w:val="00C163B5"/>
    <w:rsid w:val="00C16777"/>
    <w:rsid w:val="00C1734C"/>
    <w:rsid w:val="00C17623"/>
    <w:rsid w:val="00C17EBE"/>
    <w:rsid w:val="00C20FD0"/>
    <w:rsid w:val="00C21E4F"/>
    <w:rsid w:val="00C236DC"/>
    <w:rsid w:val="00C24692"/>
    <w:rsid w:val="00C250E7"/>
    <w:rsid w:val="00C31235"/>
    <w:rsid w:val="00C312DC"/>
    <w:rsid w:val="00C31982"/>
    <w:rsid w:val="00C3215C"/>
    <w:rsid w:val="00C3244C"/>
    <w:rsid w:val="00C3255A"/>
    <w:rsid w:val="00C33AA4"/>
    <w:rsid w:val="00C33AA9"/>
    <w:rsid w:val="00C33EFE"/>
    <w:rsid w:val="00C35056"/>
    <w:rsid w:val="00C35B47"/>
    <w:rsid w:val="00C36423"/>
    <w:rsid w:val="00C368C5"/>
    <w:rsid w:val="00C36C3D"/>
    <w:rsid w:val="00C36D68"/>
    <w:rsid w:val="00C36E0A"/>
    <w:rsid w:val="00C36E4D"/>
    <w:rsid w:val="00C37570"/>
    <w:rsid w:val="00C4012F"/>
    <w:rsid w:val="00C405C7"/>
    <w:rsid w:val="00C42797"/>
    <w:rsid w:val="00C4332A"/>
    <w:rsid w:val="00C4351C"/>
    <w:rsid w:val="00C4365A"/>
    <w:rsid w:val="00C43A35"/>
    <w:rsid w:val="00C44E59"/>
    <w:rsid w:val="00C451EE"/>
    <w:rsid w:val="00C45910"/>
    <w:rsid w:val="00C45D37"/>
    <w:rsid w:val="00C46C36"/>
    <w:rsid w:val="00C46C9C"/>
    <w:rsid w:val="00C50908"/>
    <w:rsid w:val="00C50D63"/>
    <w:rsid w:val="00C50F0E"/>
    <w:rsid w:val="00C50F2F"/>
    <w:rsid w:val="00C51BC7"/>
    <w:rsid w:val="00C5207F"/>
    <w:rsid w:val="00C52B6B"/>
    <w:rsid w:val="00C53051"/>
    <w:rsid w:val="00C532D2"/>
    <w:rsid w:val="00C533EB"/>
    <w:rsid w:val="00C54004"/>
    <w:rsid w:val="00C54A78"/>
    <w:rsid w:val="00C55D13"/>
    <w:rsid w:val="00C55E5B"/>
    <w:rsid w:val="00C55FC9"/>
    <w:rsid w:val="00C567C6"/>
    <w:rsid w:val="00C574E3"/>
    <w:rsid w:val="00C576B0"/>
    <w:rsid w:val="00C57717"/>
    <w:rsid w:val="00C60AC8"/>
    <w:rsid w:val="00C60BC8"/>
    <w:rsid w:val="00C60D97"/>
    <w:rsid w:val="00C60F61"/>
    <w:rsid w:val="00C61017"/>
    <w:rsid w:val="00C61B4C"/>
    <w:rsid w:val="00C61DEC"/>
    <w:rsid w:val="00C62317"/>
    <w:rsid w:val="00C625EA"/>
    <w:rsid w:val="00C62693"/>
    <w:rsid w:val="00C63285"/>
    <w:rsid w:val="00C636CB"/>
    <w:rsid w:val="00C638D7"/>
    <w:rsid w:val="00C63937"/>
    <w:rsid w:val="00C6406A"/>
    <w:rsid w:val="00C6538C"/>
    <w:rsid w:val="00C654DC"/>
    <w:rsid w:val="00C6602D"/>
    <w:rsid w:val="00C6693D"/>
    <w:rsid w:val="00C66BD8"/>
    <w:rsid w:val="00C7028B"/>
    <w:rsid w:val="00C705CB"/>
    <w:rsid w:val="00C70C1B"/>
    <w:rsid w:val="00C71EC9"/>
    <w:rsid w:val="00C71FA5"/>
    <w:rsid w:val="00C72753"/>
    <w:rsid w:val="00C73030"/>
    <w:rsid w:val="00C73038"/>
    <w:rsid w:val="00C731E3"/>
    <w:rsid w:val="00C7343F"/>
    <w:rsid w:val="00C7351D"/>
    <w:rsid w:val="00C737D5"/>
    <w:rsid w:val="00C73F91"/>
    <w:rsid w:val="00C74775"/>
    <w:rsid w:val="00C75091"/>
    <w:rsid w:val="00C75465"/>
    <w:rsid w:val="00C75776"/>
    <w:rsid w:val="00C75838"/>
    <w:rsid w:val="00C80680"/>
    <w:rsid w:val="00C80A77"/>
    <w:rsid w:val="00C82181"/>
    <w:rsid w:val="00C82362"/>
    <w:rsid w:val="00C82409"/>
    <w:rsid w:val="00C82E2B"/>
    <w:rsid w:val="00C83C45"/>
    <w:rsid w:val="00C84848"/>
    <w:rsid w:val="00C849D6"/>
    <w:rsid w:val="00C84C16"/>
    <w:rsid w:val="00C84DE3"/>
    <w:rsid w:val="00C85136"/>
    <w:rsid w:val="00C8611E"/>
    <w:rsid w:val="00C86446"/>
    <w:rsid w:val="00C86CF7"/>
    <w:rsid w:val="00C87E3A"/>
    <w:rsid w:val="00C87FCA"/>
    <w:rsid w:val="00C90017"/>
    <w:rsid w:val="00C903D6"/>
    <w:rsid w:val="00C90A92"/>
    <w:rsid w:val="00C90D06"/>
    <w:rsid w:val="00C91C77"/>
    <w:rsid w:val="00C92970"/>
    <w:rsid w:val="00C9358D"/>
    <w:rsid w:val="00C94751"/>
    <w:rsid w:val="00C952EC"/>
    <w:rsid w:val="00C953DC"/>
    <w:rsid w:val="00C954C6"/>
    <w:rsid w:val="00C95B81"/>
    <w:rsid w:val="00C9619E"/>
    <w:rsid w:val="00C97475"/>
    <w:rsid w:val="00CA00BB"/>
    <w:rsid w:val="00CA0A71"/>
    <w:rsid w:val="00CA0D71"/>
    <w:rsid w:val="00CA0F2D"/>
    <w:rsid w:val="00CA2399"/>
    <w:rsid w:val="00CA26FB"/>
    <w:rsid w:val="00CA289E"/>
    <w:rsid w:val="00CA3D13"/>
    <w:rsid w:val="00CA4228"/>
    <w:rsid w:val="00CA44E6"/>
    <w:rsid w:val="00CA4CB4"/>
    <w:rsid w:val="00CA6384"/>
    <w:rsid w:val="00CA64F4"/>
    <w:rsid w:val="00CA67A5"/>
    <w:rsid w:val="00CB06D2"/>
    <w:rsid w:val="00CB090A"/>
    <w:rsid w:val="00CB123E"/>
    <w:rsid w:val="00CB2980"/>
    <w:rsid w:val="00CB29A0"/>
    <w:rsid w:val="00CB37D3"/>
    <w:rsid w:val="00CB3B63"/>
    <w:rsid w:val="00CB3B7A"/>
    <w:rsid w:val="00CB3EA8"/>
    <w:rsid w:val="00CB46DC"/>
    <w:rsid w:val="00CB4928"/>
    <w:rsid w:val="00CB4B39"/>
    <w:rsid w:val="00CB56CA"/>
    <w:rsid w:val="00CB5D33"/>
    <w:rsid w:val="00CB628C"/>
    <w:rsid w:val="00CB630E"/>
    <w:rsid w:val="00CB6850"/>
    <w:rsid w:val="00CB749D"/>
    <w:rsid w:val="00CB7DEB"/>
    <w:rsid w:val="00CB7FD5"/>
    <w:rsid w:val="00CC1016"/>
    <w:rsid w:val="00CC1284"/>
    <w:rsid w:val="00CC1471"/>
    <w:rsid w:val="00CC15FA"/>
    <w:rsid w:val="00CC18E1"/>
    <w:rsid w:val="00CC1D81"/>
    <w:rsid w:val="00CC1E3E"/>
    <w:rsid w:val="00CC2778"/>
    <w:rsid w:val="00CC3120"/>
    <w:rsid w:val="00CC483C"/>
    <w:rsid w:val="00CC49D1"/>
    <w:rsid w:val="00CC4FB5"/>
    <w:rsid w:val="00CC5B51"/>
    <w:rsid w:val="00CC5EEA"/>
    <w:rsid w:val="00CC68B3"/>
    <w:rsid w:val="00CC6997"/>
    <w:rsid w:val="00CC7065"/>
    <w:rsid w:val="00CD0B34"/>
    <w:rsid w:val="00CD1A1E"/>
    <w:rsid w:val="00CD24A2"/>
    <w:rsid w:val="00CD2982"/>
    <w:rsid w:val="00CD419F"/>
    <w:rsid w:val="00CD57B5"/>
    <w:rsid w:val="00CD662F"/>
    <w:rsid w:val="00CD6962"/>
    <w:rsid w:val="00CD7145"/>
    <w:rsid w:val="00CD737B"/>
    <w:rsid w:val="00CD7829"/>
    <w:rsid w:val="00CD78E8"/>
    <w:rsid w:val="00CE0AF9"/>
    <w:rsid w:val="00CE0D8B"/>
    <w:rsid w:val="00CE137C"/>
    <w:rsid w:val="00CE1476"/>
    <w:rsid w:val="00CE2346"/>
    <w:rsid w:val="00CE30EF"/>
    <w:rsid w:val="00CE4125"/>
    <w:rsid w:val="00CE4365"/>
    <w:rsid w:val="00CE4B42"/>
    <w:rsid w:val="00CE56C5"/>
    <w:rsid w:val="00CE5B75"/>
    <w:rsid w:val="00CE5F06"/>
    <w:rsid w:val="00CE6395"/>
    <w:rsid w:val="00CE6FD4"/>
    <w:rsid w:val="00CE7D41"/>
    <w:rsid w:val="00CF0448"/>
    <w:rsid w:val="00CF0675"/>
    <w:rsid w:val="00CF101E"/>
    <w:rsid w:val="00CF1080"/>
    <w:rsid w:val="00CF1AB3"/>
    <w:rsid w:val="00CF2BFB"/>
    <w:rsid w:val="00CF2CA0"/>
    <w:rsid w:val="00CF3552"/>
    <w:rsid w:val="00CF4391"/>
    <w:rsid w:val="00CF5020"/>
    <w:rsid w:val="00CF5A8B"/>
    <w:rsid w:val="00CF69AC"/>
    <w:rsid w:val="00CF6F5A"/>
    <w:rsid w:val="00CF75EC"/>
    <w:rsid w:val="00CF7894"/>
    <w:rsid w:val="00D002EA"/>
    <w:rsid w:val="00D00373"/>
    <w:rsid w:val="00D01C9F"/>
    <w:rsid w:val="00D03804"/>
    <w:rsid w:val="00D03861"/>
    <w:rsid w:val="00D04514"/>
    <w:rsid w:val="00D05A5F"/>
    <w:rsid w:val="00D07487"/>
    <w:rsid w:val="00D07A8A"/>
    <w:rsid w:val="00D07E60"/>
    <w:rsid w:val="00D07FDA"/>
    <w:rsid w:val="00D1100D"/>
    <w:rsid w:val="00D12228"/>
    <w:rsid w:val="00D139A5"/>
    <w:rsid w:val="00D141A7"/>
    <w:rsid w:val="00D159F0"/>
    <w:rsid w:val="00D15BD0"/>
    <w:rsid w:val="00D15CBD"/>
    <w:rsid w:val="00D166B8"/>
    <w:rsid w:val="00D17691"/>
    <w:rsid w:val="00D177B7"/>
    <w:rsid w:val="00D2047E"/>
    <w:rsid w:val="00D2052B"/>
    <w:rsid w:val="00D20966"/>
    <w:rsid w:val="00D20989"/>
    <w:rsid w:val="00D20A7F"/>
    <w:rsid w:val="00D20A84"/>
    <w:rsid w:val="00D21098"/>
    <w:rsid w:val="00D21757"/>
    <w:rsid w:val="00D2209E"/>
    <w:rsid w:val="00D22792"/>
    <w:rsid w:val="00D22D53"/>
    <w:rsid w:val="00D22EFB"/>
    <w:rsid w:val="00D23187"/>
    <w:rsid w:val="00D233A8"/>
    <w:rsid w:val="00D23684"/>
    <w:rsid w:val="00D2395E"/>
    <w:rsid w:val="00D24789"/>
    <w:rsid w:val="00D25435"/>
    <w:rsid w:val="00D26225"/>
    <w:rsid w:val="00D267C1"/>
    <w:rsid w:val="00D27232"/>
    <w:rsid w:val="00D27338"/>
    <w:rsid w:val="00D27D67"/>
    <w:rsid w:val="00D27F30"/>
    <w:rsid w:val="00D3044F"/>
    <w:rsid w:val="00D31273"/>
    <w:rsid w:val="00D31B24"/>
    <w:rsid w:val="00D32C38"/>
    <w:rsid w:val="00D32C4C"/>
    <w:rsid w:val="00D3340F"/>
    <w:rsid w:val="00D3409C"/>
    <w:rsid w:val="00D34118"/>
    <w:rsid w:val="00D3468F"/>
    <w:rsid w:val="00D34DBC"/>
    <w:rsid w:val="00D352CC"/>
    <w:rsid w:val="00D35947"/>
    <w:rsid w:val="00D35964"/>
    <w:rsid w:val="00D35E68"/>
    <w:rsid w:val="00D36E79"/>
    <w:rsid w:val="00D37AD5"/>
    <w:rsid w:val="00D412A7"/>
    <w:rsid w:val="00D42100"/>
    <w:rsid w:val="00D42AA1"/>
    <w:rsid w:val="00D42D76"/>
    <w:rsid w:val="00D44FC3"/>
    <w:rsid w:val="00D4520E"/>
    <w:rsid w:val="00D45483"/>
    <w:rsid w:val="00D45687"/>
    <w:rsid w:val="00D468A9"/>
    <w:rsid w:val="00D46D00"/>
    <w:rsid w:val="00D47021"/>
    <w:rsid w:val="00D505C0"/>
    <w:rsid w:val="00D5079D"/>
    <w:rsid w:val="00D50FA5"/>
    <w:rsid w:val="00D51106"/>
    <w:rsid w:val="00D519C6"/>
    <w:rsid w:val="00D51A88"/>
    <w:rsid w:val="00D52335"/>
    <w:rsid w:val="00D52DE3"/>
    <w:rsid w:val="00D532C1"/>
    <w:rsid w:val="00D537C1"/>
    <w:rsid w:val="00D53C7B"/>
    <w:rsid w:val="00D53FAB"/>
    <w:rsid w:val="00D54066"/>
    <w:rsid w:val="00D5495B"/>
    <w:rsid w:val="00D55171"/>
    <w:rsid w:val="00D55C4B"/>
    <w:rsid w:val="00D55DFA"/>
    <w:rsid w:val="00D55E9B"/>
    <w:rsid w:val="00D56486"/>
    <w:rsid w:val="00D56488"/>
    <w:rsid w:val="00D565F1"/>
    <w:rsid w:val="00D5711C"/>
    <w:rsid w:val="00D60092"/>
    <w:rsid w:val="00D605C2"/>
    <w:rsid w:val="00D6145C"/>
    <w:rsid w:val="00D61C61"/>
    <w:rsid w:val="00D61FA9"/>
    <w:rsid w:val="00D622F9"/>
    <w:rsid w:val="00D6246B"/>
    <w:rsid w:val="00D637D9"/>
    <w:rsid w:val="00D638D4"/>
    <w:rsid w:val="00D63DD6"/>
    <w:rsid w:val="00D64DD4"/>
    <w:rsid w:val="00D6583F"/>
    <w:rsid w:val="00D65C41"/>
    <w:rsid w:val="00D66205"/>
    <w:rsid w:val="00D6650A"/>
    <w:rsid w:val="00D66B80"/>
    <w:rsid w:val="00D66D2A"/>
    <w:rsid w:val="00D6709E"/>
    <w:rsid w:val="00D6778E"/>
    <w:rsid w:val="00D708D8"/>
    <w:rsid w:val="00D70CFC"/>
    <w:rsid w:val="00D71060"/>
    <w:rsid w:val="00D7148D"/>
    <w:rsid w:val="00D729E4"/>
    <w:rsid w:val="00D7387A"/>
    <w:rsid w:val="00D73903"/>
    <w:rsid w:val="00D7431D"/>
    <w:rsid w:val="00D743A4"/>
    <w:rsid w:val="00D7479D"/>
    <w:rsid w:val="00D74868"/>
    <w:rsid w:val="00D756E4"/>
    <w:rsid w:val="00D760B8"/>
    <w:rsid w:val="00D77828"/>
    <w:rsid w:val="00D778A0"/>
    <w:rsid w:val="00D779CE"/>
    <w:rsid w:val="00D82AF0"/>
    <w:rsid w:val="00D83552"/>
    <w:rsid w:val="00D83D63"/>
    <w:rsid w:val="00D83FFF"/>
    <w:rsid w:val="00D84013"/>
    <w:rsid w:val="00D85B4E"/>
    <w:rsid w:val="00D86329"/>
    <w:rsid w:val="00D86978"/>
    <w:rsid w:val="00D909DB"/>
    <w:rsid w:val="00D90C05"/>
    <w:rsid w:val="00D9258D"/>
    <w:rsid w:val="00D93A23"/>
    <w:rsid w:val="00D93B52"/>
    <w:rsid w:val="00DA04FA"/>
    <w:rsid w:val="00DA0654"/>
    <w:rsid w:val="00DA0AFB"/>
    <w:rsid w:val="00DA0B58"/>
    <w:rsid w:val="00DA0D67"/>
    <w:rsid w:val="00DA0F18"/>
    <w:rsid w:val="00DA173A"/>
    <w:rsid w:val="00DA2760"/>
    <w:rsid w:val="00DA35A8"/>
    <w:rsid w:val="00DA57A3"/>
    <w:rsid w:val="00DA5A15"/>
    <w:rsid w:val="00DA60A7"/>
    <w:rsid w:val="00DA7163"/>
    <w:rsid w:val="00DA76A2"/>
    <w:rsid w:val="00DB01D2"/>
    <w:rsid w:val="00DB0F37"/>
    <w:rsid w:val="00DB189E"/>
    <w:rsid w:val="00DB18CE"/>
    <w:rsid w:val="00DB20F0"/>
    <w:rsid w:val="00DB213F"/>
    <w:rsid w:val="00DB22D8"/>
    <w:rsid w:val="00DB28EB"/>
    <w:rsid w:val="00DB2FC6"/>
    <w:rsid w:val="00DB32D7"/>
    <w:rsid w:val="00DB3B6A"/>
    <w:rsid w:val="00DB443B"/>
    <w:rsid w:val="00DB59B3"/>
    <w:rsid w:val="00DB5E3B"/>
    <w:rsid w:val="00DC0C49"/>
    <w:rsid w:val="00DC18A6"/>
    <w:rsid w:val="00DC1F0F"/>
    <w:rsid w:val="00DC2424"/>
    <w:rsid w:val="00DC2B66"/>
    <w:rsid w:val="00DC3F97"/>
    <w:rsid w:val="00DC43F0"/>
    <w:rsid w:val="00DC46A0"/>
    <w:rsid w:val="00DC4AF9"/>
    <w:rsid w:val="00DC5975"/>
    <w:rsid w:val="00DC73D5"/>
    <w:rsid w:val="00DC760F"/>
    <w:rsid w:val="00DC773E"/>
    <w:rsid w:val="00DC79D4"/>
    <w:rsid w:val="00DC7FE1"/>
    <w:rsid w:val="00DD0DA0"/>
    <w:rsid w:val="00DD12B2"/>
    <w:rsid w:val="00DD1C71"/>
    <w:rsid w:val="00DD2117"/>
    <w:rsid w:val="00DD2150"/>
    <w:rsid w:val="00DD243E"/>
    <w:rsid w:val="00DD25E0"/>
    <w:rsid w:val="00DD3047"/>
    <w:rsid w:val="00DD3184"/>
    <w:rsid w:val="00DD3885"/>
    <w:rsid w:val="00DD4093"/>
    <w:rsid w:val="00DD4541"/>
    <w:rsid w:val="00DD5197"/>
    <w:rsid w:val="00DD5EE8"/>
    <w:rsid w:val="00DD6CFC"/>
    <w:rsid w:val="00DE1617"/>
    <w:rsid w:val="00DE192A"/>
    <w:rsid w:val="00DE2171"/>
    <w:rsid w:val="00DE25F0"/>
    <w:rsid w:val="00DE294D"/>
    <w:rsid w:val="00DE2CB5"/>
    <w:rsid w:val="00DE2CC5"/>
    <w:rsid w:val="00DE2E0A"/>
    <w:rsid w:val="00DE2FCC"/>
    <w:rsid w:val="00DE40EA"/>
    <w:rsid w:val="00DE53D8"/>
    <w:rsid w:val="00DE5CC6"/>
    <w:rsid w:val="00DE6024"/>
    <w:rsid w:val="00DE6A5B"/>
    <w:rsid w:val="00DE6B0D"/>
    <w:rsid w:val="00DE7D5E"/>
    <w:rsid w:val="00DF0521"/>
    <w:rsid w:val="00DF1E7E"/>
    <w:rsid w:val="00DF21A8"/>
    <w:rsid w:val="00DF25AA"/>
    <w:rsid w:val="00DF2A54"/>
    <w:rsid w:val="00DF2A58"/>
    <w:rsid w:val="00DF36DB"/>
    <w:rsid w:val="00DF3F18"/>
    <w:rsid w:val="00DF4D93"/>
    <w:rsid w:val="00DF5218"/>
    <w:rsid w:val="00DF538B"/>
    <w:rsid w:val="00DF6078"/>
    <w:rsid w:val="00DF64D3"/>
    <w:rsid w:val="00DF71BA"/>
    <w:rsid w:val="00DF71BF"/>
    <w:rsid w:val="00DF724A"/>
    <w:rsid w:val="00DF73AA"/>
    <w:rsid w:val="00DF7554"/>
    <w:rsid w:val="00DF78DF"/>
    <w:rsid w:val="00DF7A41"/>
    <w:rsid w:val="00E00F51"/>
    <w:rsid w:val="00E0128A"/>
    <w:rsid w:val="00E02E3A"/>
    <w:rsid w:val="00E04608"/>
    <w:rsid w:val="00E04847"/>
    <w:rsid w:val="00E05690"/>
    <w:rsid w:val="00E059C7"/>
    <w:rsid w:val="00E06B1E"/>
    <w:rsid w:val="00E1059C"/>
    <w:rsid w:val="00E11264"/>
    <w:rsid w:val="00E11740"/>
    <w:rsid w:val="00E121FC"/>
    <w:rsid w:val="00E12796"/>
    <w:rsid w:val="00E12982"/>
    <w:rsid w:val="00E12C30"/>
    <w:rsid w:val="00E13E15"/>
    <w:rsid w:val="00E14540"/>
    <w:rsid w:val="00E14918"/>
    <w:rsid w:val="00E14BDA"/>
    <w:rsid w:val="00E14C62"/>
    <w:rsid w:val="00E15225"/>
    <w:rsid w:val="00E15654"/>
    <w:rsid w:val="00E15A43"/>
    <w:rsid w:val="00E15ED7"/>
    <w:rsid w:val="00E1637A"/>
    <w:rsid w:val="00E1710E"/>
    <w:rsid w:val="00E17C39"/>
    <w:rsid w:val="00E204F0"/>
    <w:rsid w:val="00E20668"/>
    <w:rsid w:val="00E21179"/>
    <w:rsid w:val="00E21A9B"/>
    <w:rsid w:val="00E21D24"/>
    <w:rsid w:val="00E21E95"/>
    <w:rsid w:val="00E22392"/>
    <w:rsid w:val="00E230B0"/>
    <w:rsid w:val="00E24054"/>
    <w:rsid w:val="00E249F5"/>
    <w:rsid w:val="00E2568D"/>
    <w:rsid w:val="00E2582C"/>
    <w:rsid w:val="00E261AD"/>
    <w:rsid w:val="00E2649F"/>
    <w:rsid w:val="00E2697A"/>
    <w:rsid w:val="00E306E6"/>
    <w:rsid w:val="00E30FB0"/>
    <w:rsid w:val="00E311D2"/>
    <w:rsid w:val="00E317A2"/>
    <w:rsid w:val="00E32ADB"/>
    <w:rsid w:val="00E339F3"/>
    <w:rsid w:val="00E3505A"/>
    <w:rsid w:val="00E354E0"/>
    <w:rsid w:val="00E35E4A"/>
    <w:rsid w:val="00E35F65"/>
    <w:rsid w:val="00E37342"/>
    <w:rsid w:val="00E3777C"/>
    <w:rsid w:val="00E37ACE"/>
    <w:rsid w:val="00E37D25"/>
    <w:rsid w:val="00E40BC0"/>
    <w:rsid w:val="00E40FE3"/>
    <w:rsid w:val="00E410D2"/>
    <w:rsid w:val="00E411CE"/>
    <w:rsid w:val="00E417C8"/>
    <w:rsid w:val="00E41BDB"/>
    <w:rsid w:val="00E420D3"/>
    <w:rsid w:val="00E42547"/>
    <w:rsid w:val="00E444DF"/>
    <w:rsid w:val="00E44C4A"/>
    <w:rsid w:val="00E4501C"/>
    <w:rsid w:val="00E45E6E"/>
    <w:rsid w:val="00E46659"/>
    <w:rsid w:val="00E47059"/>
    <w:rsid w:val="00E478C2"/>
    <w:rsid w:val="00E47B6E"/>
    <w:rsid w:val="00E504C2"/>
    <w:rsid w:val="00E532BF"/>
    <w:rsid w:val="00E5385E"/>
    <w:rsid w:val="00E53CF7"/>
    <w:rsid w:val="00E555A3"/>
    <w:rsid w:val="00E55C49"/>
    <w:rsid w:val="00E566EF"/>
    <w:rsid w:val="00E56A46"/>
    <w:rsid w:val="00E56E21"/>
    <w:rsid w:val="00E56F91"/>
    <w:rsid w:val="00E6026B"/>
    <w:rsid w:val="00E61D03"/>
    <w:rsid w:val="00E61F05"/>
    <w:rsid w:val="00E622F8"/>
    <w:rsid w:val="00E628B1"/>
    <w:rsid w:val="00E65810"/>
    <w:rsid w:val="00E65F56"/>
    <w:rsid w:val="00E66055"/>
    <w:rsid w:val="00E66143"/>
    <w:rsid w:val="00E67772"/>
    <w:rsid w:val="00E679AD"/>
    <w:rsid w:val="00E67A3D"/>
    <w:rsid w:val="00E70086"/>
    <w:rsid w:val="00E7033F"/>
    <w:rsid w:val="00E708FE"/>
    <w:rsid w:val="00E70C8F"/>
    <w:rsid w:val="00E7222A"/>
    <w:rsid w:val="00E73FF9"/>
    <w:rsid w:val="00E74967"/>
    <w:rsid w:val="00E74F92"/>
    <w:rsid w:val="00E7579E"/>
    <w:rsid w:val="00E76863"/>
    <w:rsid w:val="00E7724E"/>
    <w:rsid w:val="00E7726C"/>
    <w:rsid w:val="00E777F3"/>
    <w:rsid w:val="00E77B9A"/>
    <w:rsid w:val="00E77D61"/>
    <w:rsid w:val="00E80116"/>
    <w:rsid w:val="00E803A0"/>
    <w:rsid w:val="00E80DDF"/>
    <w:rsid w:val="00E80FD8"/>
    <w:rsid w:val="00E8176F"/>
    <w:rsid w:val="00E8264D"/>
    <w:rsid w:val="00E8337D"/>
    <w:rsid w:val="00E84152"/>
    <w:rsid w:val="00E84752"/>
    <w:rsid w:val="00E8499D"/>
    <w:rsid w:val="00E852E7"/>
    <w:rsid w:val="00E85A20"/>
    <w:rsid w:val="00E85FE4"/>
    <w:rsid w:val="00E871D1"/>
    <w:rsid w:val="00E87910"/>
    <w:rsid w:val="00E87FF5"/>
    <w:rsid w:val="00E908AD"/>
    <w:rsid w:val="00E90C48"/>
    <w:rsid w:val="00E90ED5"/>
    <w:rsid w:val="00E91254"/>
    <w:rsid w:val="00E915B3"/>
    <w:rsid w:val="00E91912"/>
    <w:rsid w:val="00E92475"/>
    <w:rsid w:val="00E92502"/>
    <w:rsid w:val="00E92967"/>
    <w:rsid w:val="00E93BC2"/>
    <w:rsid w:val="00E93CB1"/>
    <w:rsid w:val="00E965D0"/>
    <w:rsid w:val="00E96B70"/>
    <w:rsid w:val="00E96D97"/>
    <w:rsid w:val="00E97B86"/>
    <w:rsid w:val="00EA1764"/>
    <w:rsid w:val="00EA1782"/>
    <w:rsid w:val="00EA1AE5"/>
    <w:rsid w:val="00EA3768"/>
    <w:rsid w:val="00EA3917"/>
    <w:rsid w:val="00EA3FC2"/>
    <w:rsid w:val="00EA4B74"/>
    <w:rsid w:val="00EA5051"/>
    <w:rsid w:val="00EA5484"/>
    <w:rsid w:val="00EA5A86"/>
    <w:rsid w:val="00EA5E9C"/>
    <w:rsid w:val="00EA5FD9"/>
    <w:rsid w:val="00EA755D"/>
    <w:rsid w:val="00EA765A"/>
    <w:rsid w:val="00EA7767"/>
    <w:rsid w:val="00EA7A08"/>
    <w:rsid w:val="00EB0DED"/>
    <w:rsid w:val="00EB1765"/>
    <w:rsid w:val="00EB1B0D"/>
    <w:rsid w:val="00EB1B17"/>
    <w:rsid w:val="00EB2D0E"/>
    <w:rsid w:val="00EB2E52"/>
    <w:rsid w:val="00EB3A05"/>
    <w:rsid w:val="00EB3B6E"/>
    <w:rsid w:val="00EB3E42"/>
    <w:rsid w:val="00EB4A79"/>
    <w:rsid w:val="00EB54C3"/>
    <w:rsid w:val="00EB5C8E"/>
    <w:rsid w:val="00EB68E8"/>
    <w:rsid w:val="00EB77EF"/>
    <w:rsid w:val="00EC0B79"/>
    <w:rsid w:val="00EC0C60"/>
    <w:rsid w:val="00EC0CA1"/>
    <w:rsid w:val="00EC100C"/>
    <w:rsid w:val="00EC2755"/>
    <w:rsid w:val="00EC3932"/>
    <w:rsid w:val="00EC3B5F"/>
    <w:rsid w:val="00EC48C1"/>
    <w:rsid w:val="00EC4951"/>
    <w:rsid w:val="00EC49D9"/>
    <w:rsid w:val="00EC4FC2"/>
    <w:rsid w:val="00EC55E7"/>
    <w:rsid w:val="00EC5A5E"/>
    <w:rsid w:val="00EC6767"/>
    <w:rsid w:val="00EC73E8"/>
    <w:rsid w:val="00EC7946"/>
    <w:rsid w:val="00ED06A8"/>
    <w:rsid w:val="00ED24D1"/>
    <w:rsid w:val="00ED3D4D"/>
    <w:rsid w:val="00ED416D"/>
    <w:rsid w:val="00ED4AF2"/>
    <w:rsid w:val="00ED605A"/>
    <w:rsid w:val="00ED6C8C"/>
    <w:rsid w:val="00ED6DCD"/>
    <w:rsid w:val="00ED6E3E"/>
    <w:rsid w:val="00EE0BDA"/>
    <w:rsid w:val="00EE18C8"/>
    <w:rsid w:val="00EE2DA6"/>
    <w:rsid w:val="00EE2DEC"/>
    <w:rsid w:val="00EE3921"/>
    <w:rsid w:val="00EE3BA5"/>
    <w:rsid w:val="00EE4BBD"/>
    <w:rsid w:val="00EE57BB"/>
    <w:rsid w:val="00EE5B3A"/>
    <w:rsid w:val="00EE66F7"/>
    <w:rsid w:val="00EE6983"/>
    <w:rsid w:val="00EE7A23"/>
    <w:rsid w:val="00EE7C2B"/>
    <w:rsid w:val="00EF1E7A"/>
    <w:rsid w:val="00EF1EA5"/>
    <w:rsid w:val="00EF2D55"/>
    <w:rsid w:val="00EF372F"/>
    <w:rsid w:val="00EF3800"/>
    <w:rsid w:val="00EF3C42"/>
    <w:rsid w:val="00EF3F9D"/>
    <w:rsid w:val="00EF4433"/>
    <w:rsid w:val="00EF7AA3"/>
    <w:rsid w:val="00EF7BED"/>
    <w:rsid w:val="00F000D9"/>
    <w:rsid w:val="00F00182"/>
    <w:rsid w:val="00F013B9"/>
    <w:rsid w:val="00F0172A"/>
    <w:rsid w:val="00F0184C"/>
    <w:rsid w:val="00F02592"/>
    <w:rsid w:val="00F02EBC"/>
    <w:rsid w:val="00F03151"/>
    <w:rsid w:val="00F03349"/>
    <w:rsid w:val="00F0396C"/>
    <w:rsid w:val="00F03AE7"/>
    <w:rsid w:val="00F03F6C"/>
    <w:rsid w:val="00F04121"/>
    <w:rsid w:val="00F051CF"/>
    <w:rsid w:val="00F06E27"/>
    <w:rsid w:val="00F07BA8"/>
    <w:rsid w:val="00F07D01"/>
    <w:rsid w:val="00F10704"/>
    <w:rsid w:val="00F107F1"/>
    <w:rsid w:val="00F10A73"/>
    <w:rsid w:val="00F10BBC"/>
    <w:rsid w:val="00F11639"/>
    <w:rsid w:val="00F12756"/>
    <w:rsid w:val="00F12EA4"/>
    <w:rsid w:val="00F13F02"/>
    <w:rsid w:val="00F142A9"/>
    <w:rsid w:val="00F14766"/>
    <w:rsid w:val="00F14AE3"/>
    <w:rsid w:val="00F14EA0"/>
    <w:rsid w:val="00F159B0"/>
    <w:rsid w:val="00F165A4"/>
    <w:rsid w:val="00F167A6"/>
    <w:rsid w:val="00F172B6"/>
    <w:rsid w:val="00F2043C"/>
    <w:rsid w:val="00F206D1"/>
    <w:rsid w:val="00F20957"/>
    <w:rsid w:val="00F20B48"/>
    <w:rsid w:val="00F21F0A"/>
    <w:rsid w:val="00F21FF5"/>
    <w:rsid w:val="00F221D8"/>
    <w:rsid w:val="00F2249F"/>
    <w:rsid w:val="00F224F1"/>
    <w:rsid w:val="00F224F7"/>
    <w:rsid w:val="00F22793"/>
    <w:rsid w:val="00F23DCA"/>
    <w:rsid w:val="00F24E6B"/>
    <w:rsid w:val="00F253AF"/>
    <w:rsid w:val="00F26115"/>
    <w:rsid w:val="00F26774"/>
    <w:rsid w:val="00F31338"/>
    <w:rsid w:val="00F31768"/>
    <w:rsid w:val="00F31837"/>
    <w:rsid w:val="00F31C98"/>
    <w:rsid w:val="00F326FB"/>
    <w:rsid w:val="00F3351D"/>
    <w:rsid w:val="00F33582"/>
    <w:rsid w:val="00F34DC6"/>
    <w:rsid w:val="00F35202"/>
    <w:rsid w:val="00F3641E"/>
    <w:rsid w:val="00F3681A"/>
    <w:rsid w:val="00F369C8"/>
    <w:rsid w:val="00F37112"/>
    <w:rsid w:val="00F37A04"/>
    <w:rsid w:val="00F37BAC"/>
    <w:rsid w:val="00F37CFD"/>
    <w:rsid w:val="00F40A3D"/>
    <w:rsid w:val="00F41561"/>
    <w:rsid w:val="00F41A7C"/>
    <w:rsid w:val="00F42717"/>
    <w:rsid w:val="00F42A07"/>
    <w:rsid w:val="00F43E98"/>
    <w:rsid w:val="00F44C95"/>
    <w:rsid w:val="00F45618"/>
    <w:rsid w:val="00F45ED9"/>
    <w:rsid w:val="00F463C5"/>
    <w:rsid w:val="00F4656C"/>
    <w:rsid w:val="00F46B36"/>
    <w:rsid w:val="00F47152"/>
    <w:rsid w:val="00F4794F"/>
    <w:rsid w:val="00F506A2"/>
    <w:rsid w:val="00F50925"/>
    <w:rsid w:val="00F51124"/>
    <w:rsid w:val="00F52624"/>
    <w:rsid w:val="00F53473"/>
    <w:rsid w:val="00F54B97"/>
    <w:rsid w:val="00F557E7"/>
    <w:rsid w:val="00F55CDC"/>
    <w:rsid w:val="00F56CEB"/>
    <w:rsid w:val="00F57777"/>
    <w:rsid w:val="00F60332"/>
    <w:rsid w:val="00F6075F"/>
    <w:rsid w:val="00F612F3"/>
    <w:rsid w:val="00F61DE7"/>
    <w:rsid w:val="00F6320D"/>
    <w:rsid w:val="00F633E3"/>
    <w:rsid w:val="00F635F6"/>
    <w:rsid w:val="00F654D0"/>
    <w:rsid w:val="00F66BDA"/>
    <w:rsid w:val="00F67433"/>
    <w:rsid w:val="00F67C6F"/>
    <w:rsid w:val="00F703B2"/>
    <w:rsid w:val="00F70BC6"/>
    <w:rsid w:val="00F70E2C"/>
    <w:rsid w:val="00F7105E"/>
    <w:rsid w:val="00F72930"/>
    <w:rsid w:val="00F7295F"/>
    <w:rsid w:val="00F73148"/>
    <w:rsid w:val="00F73FB0"/>
    <w:rsid w:val="00F74132"/>
    <w:rsid w:val="00F7425B"/>
    <w:rsid w:val="00F74F60"/>
    <w:rsid w:val="00F7511C"/>
    <w:rsid w:val="00F758CE"/>
    <w:rsid w:val="00F763DB"/>
    <w:rsid w:val="00F76AE2"/>
    <w:rsid w:val="00F7766D"/>
    <w:rsid w:val="00F77A11"/>
    <w:rsid w:val="00F80071"/>
    <w:rsid w:val="00F817F3"/>
    <w:rsid w:val="00F83720"/>
    <w:rsid w:val="00F855F4"/>
    <w:rsid w:val="00F85E3C"/>
    <w:rsid w:val="00F86B3D"/>
    <w:rsid w:val="00F8701E"/>
    <w:rsid w:val="00F876E7"/>
    <w:rsid w:val="00F877C1"/>
    <w:rsid w:val="00F8797B"/>
    <w:rsid w:val="00F87E6D"/>
    <w:rsid w:val="00F90655"/>
    <w:rsid w:val="00F90B8A"/>
    <w:rsid w:val="00F91498"/>
    <w:rsid w:val="00F916DE"/>
    <w:rsid w:val="00F91CC4"/>
    <w:rsid w:val="00F92604"/>
    <w:rsid w:val="00F92DCE"/>
    <w:rsid w:val="00F93347"/>
    <w:rsid w:val="00F941ED"/>
    <w:rsid w:val="00F94572"/>
    <w:rsid w:val="00F94633"/>
    <w:rsid w:val="00F94643"/>
    <w:rsid w:val="00F94EA1"/>
    <w:rsid w:val="00F95087"/>
    <w:rsid w:val="00F95184"/>
    <w:rsid w:val="00F95563"/>
    <w:rsid w:val="00F95616"/>
    <w:rsid w:val="00F976FC"/>
    <w:rsid w:val="00FA09F6"/>
    <w:rsid w:val="00FA0F0C"/>
    <w:rsid w:val="00FA1078"/>
    <w:rsid w:val="00FA1642"/>
    <w:rsid w:val="00FA2B99"/>
    <w:rsid w:val="00FA3051"/>
    <w:rsid w:val="00FA39FA"/>
    <w:rsid w:val="00FA5866"/>
    <w:rsid w:val="00FA5ECE"/>
    <w:rsid w:val="00FA69CA"/>
    <w:rsid w:val="00FA770F"/>
    <w:rsid w:val="00FA7A09"/>
    <w:rsid w:val="00FB03DC"/>
    <w:rsid w:val="00FB0660"/>
    <w:rsid w:val="00FB0CA4"/>
    <w:rsid w:val="00FB2AB4"/>
    <w:rsid w:val="00FB4EBF"/>
    <w:rsid w:val="00FB50D6"/>
    <w:rsid w:val="00FB561E"/>
    <w:rsid w:val="00FB566B"/>
    <w:rsid w:val="00FB6D9C"/>
    <w:rsid w:val="00FB7043"/>
    <w:rsid w:val="00FC028B"/>
    <w:rsid w:val="00FC0ECB"/>
    <w:rsid w:val="00FC14B8"/>
    <w:rsid w:val="00FC1A3B"/>
    <w:rsid w:val="00FC2DD7"/>
    <w:rsid w:val="00FC3F90"/>
    <w:rsid w:val="00FC4581"/>
    <w:rsid w:val="00FC4A95"/>
    <w:rsid w:val="00FC6078"/>
    <w:rsid w:val="00FC6509"/>
    <w:rsid w:val="00FC658C"/>
    <w:rsid w:val="00FC6727"/>
    <w:rsid w:val="00FC67B3"/>
    <w:rsid w:val="00FC6BC6"/>
    <w:rsid w:val="00FD019F"/>
    <w:rsid w:val="00FD08D6"/>
    <w:rsid w:val="00FD0CD8"/>
    <w:rsid w:val="00FD16C1"/>
    <w:rsid w:val="00FD1E30"/>
    <w:rsid w:val="00FD248F"/>
    <w:rsid w:val="00FD3AAE"/>
    <w:rsid w:val="00FD3CFE"/>
    <w:rsid w:val="00FD4198"/>
    <w:rsid w:val="00FD461C"/>
    <w:rsid w:val="00FD571C"/>
    <w:rsid w:val="00FD67D0"/>
    <w:rsid w:val="00FD6837"/>
    <w:rsid w:val="00FD7598"/>
    <w:rsid w:val="00FD7BA5"/>
    <w:rsid w:val="00FE035C"/>
    <w:rsid w:val="00FE0945"/>
    <w:rsid w:val="00FE13F4"/>
    <w:rsid w:val="00FE162A"/>
    <w:rsid w:val="00FE289B"/>
    <w:rsid w:val="00FE3D9D"/>
    <w:rsid w:val="00FE4573"/>
    <w:rsid w:val="00FE45A5"/>
    <w:rsid w:val="00FE5421"/>
    <w:rsid w:val="00FE5686"/>
    <w:rsid w:val="00FE62B1"/>
    <w:rsid w:val="00FE6A6B"/>
    <w:rsid w:val="00FE73D6"/>
    <w:rsid w:val="00FF0450"/>
    <w:rsid w:val="00FF1011"/>
    <w:rsid w:val="00FF26A8"/>
    <w:rsid w:val="00FF2D31"/>
    <w:rsid w:val="00FF375B"/>
    <w:rsid w:val="00FF3DD6"/>
    <w:rsid w:val="00FF43BA"/>
    <w:rsid w:val="00FF4E65"/>
    <w:rsid w:val="00FF54B4"/>
    <w:rsid w:val="00FF6D83"/>
    <w:rsid w:val="00FF70DE"/>
    <w:rsid w:val="00FF74C2"/>
    <w:rsid w:val="00FF7A9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76"/>
    <o:shapelayout v:ext="edit">
      <o:idmap v:ext="edit" data="1"/>
    </o:shapelayout>
  </w:shapeDefaults>
  <w:decimalSymbol w:val="."/>
  <w:listSeparator w:val=","/>
  <w14:docId w14:val="24D3FAFD"/>
  <w15:docId w15:val="{B0EE4DDE-0716-4B08-8D93-B1DE3139B7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heme="minorHAnsi" w:hAnsi="Arial" w:cstheme="minorBidi"/>
        <w:sz w:val="22"/>
        <w:szCs w:val="22"/>
        <w:lang w:val="en-GB" w:eastAsia="en-US" w:bidi="ar-SA"/>
      </w:rPr>
    </w:rPrDefault>
    <w:pPrDefault/>
  </w:docDefaults>
  <w:latentStyles w:defLockedState="0" w:defUIPriority="99" w:defSemiHidden="0" w:defUnhideWhenUsed="0" w:defQFormat="0" w:count="371">
    <w:lsdException w:name="Normal" w:uiPriority="0" w:qFormat="1"/>
    <w:lsdException w:name="heading 1" w:qFormat="1"/>
    <w:lsdException w:name="heading 2" w:semiHidden="1" w:uiPriority="0"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61139"/>
    <w:rPr>
      <w:sz w:val="24"/>
    </w:rPr>
  </w:style>
  <w:style w:type="paragraph" w:styleId="Heading1">
    <w:name w:val="heading 1"/>
    <w:basedOn w:val="ListParagraph"/>
    <w:next w:val="Normal"/>
    <w:link w:val="Heading1Char"/>
    <w:uiPriority w:val="99"/>
    <w:qFormat/>
    <w:rsid w:val="006F6F77"/>
    <w:pPr>
      <w:numPr>
        <w:numId w:val="1"/>
      </w:numPr>
      <w:spacing w:after="80"/>
      <w:outlineLvl w:val="0"/>
    </w:pPr>
    <w:rPr>
      <w:rFonts w:ascii="Verdana" w:hAnsi="Verdana"/>
      <w:b/>
      <w:sz w:val="26"/>
      <w:szCs w:val="22"/>
    </w:rPr>
  </w:style>
  <w:style w:type="paragraph" w:styleId="Heading2">
    <w:name w:val="heading 2"/>
    <w:basedOn w:val="Heading1"/>
    <w:next w:val="Normal"/>
    <w:link w:val="Heading2Char"/>
    <w:unhideWhenUsed/>
    <w:qFormat/>
    <w:rsid w:val="00801560"/>
    <w:pPr>
      <w:numPr>
        <w:ilvl w:val="1"/>
      </w:numPr>
      <w:outlineLvl w:val="1"/>
    </w:pPr>
  </w:style>
  <w:style w:type="paragraph" w:styleId="Heading4">
    <w:name w:val="heading 4"/>
    <w:basedOn w:val="Normal"/>
    <w:next w:val="Normal"/>
    <w:link w:val="Heading4Char"/>
    <w:uiPriority w:val="99"/>
    <w:qFormat/>
    <w:rsid w:val="00322603"/>
    <w:pPr>
      <w:keepNext/>
      <w:outlineLvl w:val="3"/>
    </w:pPr>
    <w:rPr>
      <w:rFonts w:ascii="Times New Roman" w:eastAsia="Times New Roman" w:hAnsi="Times New Roman" w:cs="Times New Roman"/>
      <w:b/>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Bullet point text,F5 List Paragraph,List Paragraph1,Dot pt,List Paragraph Char Char Char,Indicator Text,Numbered Para 1,Bullet 1,Bullet Points,MAIN CONTENT,List Paragraph2,Normal numbered,OBC Bullet,Bulleted list,List Paragraph11,L"/>
    <w:basedOn w:val="Normal"/>
    <w:link w:val="ListParagraphChar"/>
    <w:uiPriority w:val="34"/>
    <w:qFormat/>
    <w:rsid w:val="00C17EBE"/>
    <w:pPr>
      <w:ind w:left="720"/>
    </w:pPr>
    <w:rPr>
      <w:rFonts w:eastAsia="Times New Roman" w:cs="Times New Roman"/>
      <w:szCs w:val="24"/>
    </w:rPr>
  </w:style>
  <w:style w:type="character" w:styleId="Hyperlink">
    <w:name w:val="Hyperlink"/>
    <w:basedOn w:val="DefaultParagraphFont"/>
    <w:uiPriority w:val="99"/>
    <w:unhideWhenUsed/>
    <w:rsid w:val="007F3424"/>
    <w:rPr>
      <w:color w:val="0000FF" w:themeColor="hyperlink"/>
      <w:u w:val="single"/>
    </w:rPr>
  </w:style>
  <w:style w:type="character" w:styleId="FollowedHyperlink">
    <w:name w:val="FollowedHyperlink"/>
    <w:basedOn w:val="DefaultParagraphFont"/>
    <w:uiPriority w:val="99"/>
    <w:semiHidden/>
    <w:unhideWhenUsed/>
    <w:rsid w:val="00D35947"/>
    <w:rPr>
      <w:color w:val="800080" w:themeColor="followedHyperlink"/>
      <w:u w:val="single"/>
    </w:rPr>
  </w:style>
  <w:style w:type="character" w:styleId="CommentReference">
    <w:name w:val="annotation reference"/>
    <w:basedOn w:val="DefaultParagraphFont"/>
    <w:unhideWhenUsed/>
    <w:rsid w:val="00EC49D9"/>
    <w:rPr>
      <w:sz w:val="16"/>
      <w:szCs w:val="16"/>
    </w:rPr>
  </w:style>
  <w:style w:type="paragraph" w:styleId="CommentText">
    <w:name w:val="annotation text"/>
    <w:basedOn w:val="Normal"/>
    <w:link w:val="CommentTextChar"/>
    <w:uiPriority w:val="99"/>
    <w:unhideWhenUsed/>
    <w:rsid w:val="00EC49D9"/>
    <w:rPr>
      <w:sz w:val="20"/>
      <w:szCs w:val="20"/>
    </w:rPr>
  </w:style>
  <w:style w:type="character" w:customStyle="1" w:styleId="CommentTextChar">
    <w:name w:val="Comment Text Char"/>
    <w:basedOn w:val="DefaultParagraphFont"/>
    <w:link w:val="CommentText"/>
    <w:uiPriority w:val="99"/>
    <w:rsid w:val="00EC49D9"/>
    <w:rPr>
      <w:sz w:val="20"/>
      <w:szCs w:val="20"/>
    </w:rPr>
  </w:style>
  <w:style w:type="paragraph" w:styleId="CommentSubject">
    <w:name w:val="annotation subject"/>
    <w:basedOn w:val="CommentText"/>
    <w:next w:val="CommentText"/>
    <w:link w:val="CommentSubjectChar"/>
    <w:uiPriority w:val="99"/>
    <w:semiHidden/>
    <w:unhideWhenUsed/>
    <w:rsid w:val="00EC49D9"/>
    <w:rPr>
      <w:b/>
      <w:bCs/>
    </w:rPr>
  </w:style>
  <w:style w:type="character" w:customStyle="1" w:styleId="CommentSubjectChar">
    <w:name w:val="Comment Subject Char"/>
    <w:basedOn w:val="CommentTextChar"/>
    <w:link w:val="CommentSubject"/>
    <w:uiPriority w:val="99"/>
    <w:semiHidden/>
    <w:rsid w:val="00EC49D9"/>
    <w:rPr>
      <w:b/>
      <w:bCs/>
      <w:sz w:val="20"/>
      <w:szCs w:val="20"/>
    </w:rPr>
  </w:style>
  <w:style w:type="paragraph" w:styleId="BalloonText">
    <w:name w:val="Balloon Text"/>
    <w:basedOn w:val="Normal"/>
    <w:link w:val="BalloonTextChar"/>
    <w:uiPriority w:val="99"/>
    <w:semiHidden/>
    <w:unhideWhenUsed/>
    <w:rsid w:val="00EC49D9"/>
    <w:rPr>
      <w:rFonts w:ascii="Tahoma" w:hAnsi="Tahoma" w:cs="Tahoma"/>
      <w:sz w:val="16"/>
      <w:szCs w:val="16"/>
    </w:rPr>
  </w:style>
  <w:style w:type="character" w:customStyle="1" w:styleId="BalloonTextChar">
    <w:name w:val="Balloon Text Char"/>
    <w:basedOn w:val="DefaultParagraphFont"/>
    <w:link w:val="BalloonText"/>
    <w:uiPriority w:val="99"/>
    <w:semiHidden/>
    <w:rsid w:val="00EC49D9"/>
    <w:rPr>
      <w:rFonts w:ascii="Tahoma" w:hAnsi="Tahoma" w:cs="Tahoma"/>
      <w:sz w:val="16"/>
      <w:szCs w:val="16"/>
    </w:rPr>
  </w:style>
  <w:style w:type="paragraph" w:styleId="Footer">
    <w:name w:val="footer"/>
    <w:aliases w:val="Doc Footer"/>
    <w:basedOn w:val="Normal"/>
    <w:link w:val="FooterChar"/>
    <w:uiPriority w:val="99"/>
    <w:unhideWhenUsed/>
    <w:rsid w:val="0077382C"/>
    <w:pPr>
      <w:tabs>
        <w:tab w:val="center" w:pos="4513"/>
        <w:tab w:val="right" w:pos="9026"/>
      </w:tabs>
    </w:pPr>
  </w:style>
  <w:style w:type="character" w:customStyle="1" w:styleId="FooterChar">
    <w:name w:val="Footer Char"/>
    <w:aliases w:val="Doc Footer Char"/>
    <w:basedOn w:val="DefaultParagraphFont"/>
    <w:link w:val="Footer"/>
    <w:uiPriority w:val="99"/>
    <w:rsid w:val="0077382C"/>
  </w:style>
  <w:style w:type="character" w:customStyle="1" w:styleId="Heading1Char">
    <w:name w:val="Heading 1 Char"/>
    <w:basedOn w:val="DefaultParagraphFont"/>
    <w:link w:val="Heading1"/>
    <w:uiPriority w:val="99"/>
    <w:rsid w:val="006F6F77"/>
    <w:rPr>
      <w:rFonts w:ascii="Verdana" w:eastAsia="Times New Roman" w:hAnsi="Verdana" w:cs="Times New Roman"/>
      <w:b/>
      <w:sz w:val="26"/>
    </w:rPr>
  </w:style>
  <w:style w:type="character" w:customStyle="1" w:styleId="Heading2Char">
    <w:name w:val="Heading 2 Char"/>
    <w:basedOn w:val="DefaultParagraphFont"/>
    <w:link w:val="Heading2"/>
    <w:rsid w:val="00801560"/>
    <w:rPr>
      <w:rFonts w:ascii="Verdana" w:eastAsia="Times New Roman" w:hAnsi="Verdana" w:cs="Times New Roman"/>
      <w:b/>
      <w:sz w:val="26"/>
    </w:rPr>
  </w:style>
  <w:style w:type="paragraph" w:styleId="Header">
    <w:name w:val="header"/>
    <w:basedOn w:val="Normal"/>
    <w:link w:val="HeaderChar"/>
    <w:unhideWhenUsed/>
    <w:rsid w:val="009602AB"/>
    <w:pPr>
      <w:tabs>
        <w:tab w:val="center" w:pos="4513"/>
        <w:tab w:val="right" w:pos="9026"/>
      </w:tabs>
    </w:pPr>
  </w:style>
  <w:style w:type="character" w:customStyle="1" w:styleId="HeaderChar">
    <w:name w:val="Header Char"/>
    <w:basedOn w:val="DefaultParagraphFont"/>
    <w:link w:val="Header"/>
    <w:rsid w:val="009602AB"/>
  </w:style>
  <w:style w:type="paragraph" w:styleId="Revision">
    <w:name w:val="Revision"/>
    <w:hidden/>
    <w:uiPriority w:val="99"/>
    <w:semiHidden/>
    <w:rsid w:val="0017300F"/>
  </w:style>
  <w:style w:type="table" w:styleId="TableGrid">
    <w:name w:val="Table Grid"/>
    <w:basedOn w:val="TableNormal"/>
    <w:uiPriority w:val="59"/>
    <w:rsid w:val="00E4254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uiPriority w:val="39"/>
    <w:unhideWhenUsed/>
    <w:rsid w:val="00F3351D"/>
    <w:pPr>
      <w:spacing w:after="100"/>
    </w:pPr>
  </w:style>
  <w:style w:type="paragraph" w:customStyle="1" w:styleId="TableText">
    <w:name w:val="Table Text"/>
    <w:basedOn w:val="Normal"/>
    <w:rsid w:val="00237D14"/>
    <w:rPr>
      <w:rFonts w:eastAsia="Times New Roman" w:cs="Times New Roman"/>
      <w:szCs w:val="24"/>
      <w:lang w:val="en-US"/>
    </w:rPr>
  </w:style>
  <w:style w:type="paragraph" w:styleId="NormalWeb">
    <w:name w:val="Normal (Web)"/>
    <w:basedOn w:val="Normal"/>
    <w:uiPriority w:val="99"/>
    <w:rsid w:val="008848B9"/>
    <w:pPr>
      <w:spacing w:before="168" w:after="168" w:line="384" w:lineRule="atLeast"/>
    </w:pPr>
    <w:rPr>
      <w:rFonts w:ascii="Times New Roman" w:eastAsia="Times New Roman" w:hAnsi="Times New Roman" w:cs="Times New Roman"/>
      <w:szCs w:val="24"/>
      <w:lang w:eastAsia="en-GB"/>
    </w:rPr>
  </w:style>
  <w:style w:type="paragraph" w:styleId="NoSpacing">
    <w:name w:val="No Spacing"/>
    <w:uiPriority w:val="1"/>
    <w:qFormat/>
    <w:rsid w:val="008848B9"/>
    <w:rPr>
      <w:rFonts w:asciiTheme="minorHAnsi" w:hAnsiTheme="minorHAnsi"/>
    </w:rPr>
  </w:style>
  <w:style w:type="paragraph" w:customStyle="1" w:styleId="Default">
    <w:name w:val="Default"/>
    <w:link w:val="DefaultChar"/>
    <w:rsid w:val="008848B9"/>
    <w:pPr>
      <w:autoSpaceDE w:val="0"/>
      <w:autoSpaceDN w:val="0"/>
      <w:adjustRightInd w:val="0"/>
    </w:pPr>
    <w:rPr>
      <w:rFonts w:eastAsia="Calibri" w:cs="Arial"/>
      <w:color w:val="000000"/>
      <w:sz w:val="24"/>
      <w:szCs w:val="24"/>
      <w:lang w:eastAsia="en-GB"/>
    </w:rPr>
  </w:style>
  <w:style w:type="character" w:styleId="PlaceholderText">
    <w:name w:val="Placeholder Text"/>
    <w:basedOn w:val="DefaultParagraphFont"/>
    <w:uiPriority w:val="99"/>
    <w:semiHidden/>
    <w:rsid w:val="00A6724D"/>
    <w:rPr>
      <w:color w:val="808080"/>
    </w:rPr>
  </w:style>
  <w:style w:type="paragraph" w:styleId="BodyTextIndent">
    <w:name w:val="Body Text Indent"/>
    <w:basedOn w:val="Normal"/>
    <w:link w:val="BodyTextIndentChar"/>
    <w:uiPriority w:val="99"/>
    <w:rsid w:val="00A6724D"/>
    <w:pPr>
      <w:autoSpaceDE w:val="0"/>
      <w:autoSpaceDN w:val="0"/>
      <w:adjustRightInd w:val="0"/>
      <w:ind w:left="360"/>
    </w:pPr>
    <w:rPr>
      <w:rFonts w:eastAsia="Times New Roman" w:cs="Arial"/>
      <w:szCs w:val="24"/>
    </w:rPr>
  </w:style>
  <w:style w:type="character" w:customStyle="1" w:styleId="BodyTextIndentChar">
    <w:name w:val="Body Text Indent Char"/>
    <w:basedOn w:val="DefaultParagraphFont"/>
    <w:link w:val="BodyTextIndent"/>
    <w:uiPriority w:val="99"/>
    <w:rsid w:val="00A6724D"/>
    <w:rPr>
      <w:rFonts w:eastAsia="Times New Roman" w:cs="Arial"/>
      <w:sz w:val="24"/>
      <w:szCs w:val="24"/>
    </w:rPr>
  </w:style>
  <w:style w:type="character" w:customStyle="1" w:styleId="Style1">
    <w:name w:val="Style1"/>
    <w:basedOn w:val="DefaultParagraphFont"/>
    <w:uiPriority w:val="1"/>
    <w:rsid w:val="00A6724D"/>
    <w:rPr>
      <w:rFonts w:ascii="Arial" w:hAnsi="Arial"/>
      <w:b/>
      <w:sz w:val="22"/>
    </w:rPr>
  </w:style>
  <w:style w:type="character" w:customStyle="1" w:styleId="Style2">
    <w:name w:val="Style2"/>
    <w:basedOn w:val="DefaultParagraphFont"/>
    <w:uiPriority w:val="1"/>
    <w:rsid w:val="00A6724D"/>
    <w:rPr>
      <w:rFonts w:ascii="Arial" w:hAnsi="Arial"/>
      <w:b/>
      <w:sz w:val="21"/>
    </w:rPr>
  </w:style>
  <w:style w:type="character" w:customStyle="1" w:styleId="Heading4Char">
    <w:name w:val="Heading 4 Char"/>
    <w:basedOn w:val="DefaultParagraphFont"/>
    <w:link w:val="Heading4"/>
    <w:uiPriority w:val="99"/>
    <w:rsid w:val="00322603"/>
    <w:rPr>
      <w:rFonts w:ascii="Times New Roman" w:eastAsia="Times New Roman" w:hAnsi="Times New Roman" w:cs="Times New Roman"/>
      <w:b/>
      <w:sz w:val="24"/>
      <w:szCs w:val="20"/>
    </w:rPr>
  </w:style>
  <w:style w:type="character" w:styleId="PageNumber">
    <w:name w:val="page number"/>
    <w:basedOn w:val="DefaultParagraphFont"/>
    <w:rsid w:val="00322603"/>
  </w:style>
  <w:style w:type="character" w:customStyle="1" w:styleId="Style3">
    <w:name w:val="Style3"/>
    <w:basedOn w:val="DefaultParagraphFont"/>
    <w:uiPriority w:val="1"/>
    <w:rsid w:val="003A2614"/>
    <w:rPr>
      <w:rFonts w:ascii="Verdana" w:hAnsi="Verdana"/>
      <w:sz w:val="24"/>
    </w:rPr>
  </w:style>
  <w:style w:type="character" w:customStyle="1" w:styleId="DefaultChar">
    <w:name w:val="Default Char"/>
    <w:basedOn w:val="DefaultParagraphFont"/>
    <w:link w:val="Default"/>
    <w:rsid w:val="008E6187"/>
    <w:rPr>
      <w:rFonts w:eastAsia="Calibri" w:cs="Arial"/>
      <w:color w:val="000000"/>
      <w:sz w:val="24"/>
      <w:szCs w:val="24"/>
      <w:lang w:eastAsia="en-GB"/>
    </w:rPr>
  </w:style>
  <w:style w:type="character" w:customStyle="1" w:styleId="st1">
    <w:name w:val="st1"/>
    <w:rsid w:val="00AF2C7B"/>
  </w:style>
  <w:style w:type="character" w:customStyle="1" w:styleId="ListParagraphChar">
    <w:name w:val="List Paragraph Char"/>
    <w:aliases w:val="Bullet point text Char,F5 List Paragraph Char,List Paragraph1 Char,Dot pt Char,List Paragraph Char Char Char Char,Indicator Text Char,Numbered Para 1 Char,Bullet 1 Char,Bullet Points Char,MAIN CONTENT Char,List Paragraph2 Char,L Char"/>
    <w:link w:val="ListParagraph"/>
    <w:uiPriority w:val="34"/>
    <w:qFormat/>
    <w:locked/>
    <w:rsid w:val="006C0D47"/>
    <w:rPr>
      <w:rFonts w:eastAsia="Times New Roman" w:cs="Times New Roman"/>
      <w:sz w:val="24"/>
      <w:szCs w:val="24"/>
    </w:rPr>
  </w:style>
  <w:style w:type="character" w:styleId="Strong">
    <w:name w:val="Strong"/>
    <w:basedOn w:val="DefaultParagraphFont"/>
    <w:uiPriority w:val="22"/>
    <w:qFormat/>
    <w:rsid w:val="006D555F"/>
    <w:rPr>
      <w:b/>
      <w:bCs/>
    </w:rPr>
  </w:style>
  <w:style w:type="paragraph" w:customStyle="1" w:styleId="xmsonormal">
    <w:name w:val="x_msonormal"/>
    <w:basedOn w:val="Normal"/>
    <w:rsid w:val="0010368F"/>
    <w:rPr>
      <w:rFonts w:ascii="Calibri" w:eastAsia="Calibri" w:hAnsi="Calibri" w:cs="Calibri"/>
      <w:sz w:val="22"/>
      <w:lang w:eastAsia="en-GB"/>
    </w:rPr>
  </w:style>
  <w:style w:type="character" w:customStyle="1" w:styleId="xmsocommentreference">
    <w:name w:val="x_msocommentreference"/>
    <w:rsid w:val="0010368F"/>
  </w:style>
  <w:style w:type="table" w:customStyle="1" w:styleId="TableGrid1">
    <w:name w:val="Table Grid1"/>
    <w:basedOn w:val="TableNormal"/>
    <w:next w:val="TableGrid"/>
    <w:uiPriority w:val="59"/>
    <w:rsid w:val="008E27E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i-provider">
    <w:name w:val="ui-provider"/>
    <w:basedOn w:val="DefaultParagraphFont"/>
    <w:rsid w:val="004218E4"/>
  </w:style>
  <w:style w:type="paragraph" w:styleId="FootnoteText">
    <w:name w:val="footnote text"/>
    <w:basedOn w:val="Normal"/>
    <w:link w:val="FootnoteTextChar"/>
    <w:uiPriority w:val="99"/>
    <w:semiHidden/>
    <w:unhideWhenUsed/>
    <w:rsid w:val="00996F48"/>
    <w:rPr>
      <w:sz w:val="20"/>
      <w:szCs w:val="20"/>
    </w:rPr>
  </w:style>
  <w:style w:type="character" w:customStyle="1" w:styleId="FootnoteTextChar">
    <w:name w:val="Footnote Text Char"/>
    <w:basedOn w:val="DefaultParagraphFont"/>
    <w:link w:val="FootnoteText"/>
    <w:uiPriority w:val="99"/>
    <w:semiHidden/>
    <w:rsid w:val="00996F48"/>
    <w:rPr>
      <w:sz w:val="20"/>
      <w:szCs w:val="20"/>
    </w:rPr>
  </w:style>
  <w:style w:type="character" w:styleId="FootnoteReference">
    <w:name w:val="footnote reference"/>
    <w:basedOn w:val="DefaultParagraphFont"/>
    <w:uiPriority w:val="99"/>
    <w:semiHidden/>
    <w:unhideWhenUsed/>
    <w:rsid w:val="00996F48"/>
    <w:rPr>
      <w:vertAlign w:val="superscript"/>
    </w:rPr>
  </w:style>
  <w:style w:type="paragraph" w:styleId="BodyText">
    <w:name w:val="Body Text"/>
    <w:basedOn w:val="Normal"/>
    <w:link w:val="BodyTextChar"/>
    <w:uiPriority w:val="99"/>
    <w:semiHidden/>
    <w:unhideWhenUsed/>
    <w:rsid w:val="000E05CB"/>
    <w:pPr>
      <w:spacing w:after="120"/>
    </w:pPr>
  </w:style>
  <w:style w:type="character" w:customStyle="1" w:styleId="BodyTextChar">
    <w:name w:val="Body Text Char"/>
    <w:basedOn w:val="DefaultParagraphFont"/>
    <w:link w:val="BodyText"/>
    <w:uiPriority w:val="99"/>
    <w:semiHidden/>
    <w:rsid w:val="000E05CB"/>
    <w:rPr>
      <w:sz w:val="24"/>
    </w:rPr>
  </w:style>
  <w:style w:type="paragraph" w:customStyle="1" w:styleId="TableParagraph">
    <w:name w:val="Table Paragraph"/>
    <w:basedOn w:val="Normal"/>
    <w:uiPriority w:val="1"/>
    <w:qFormat/>
    <w:rsid w:val="006C6B92"/>
    <w:pPr>
      <w:widowControl w:val="0"/>
      <w:autoSpaceDE w:val="0"/>
      <w:autoSpaceDN w:val="0"/>
      <w:ind w:left="108"/>
    </w:pPr>
    <w:rPr>
      <w:rFonts w:ascii="Verdana" w:eastAsia="Verdana" w:hAnsi="Verdana" w:cs="Verdana"/>
      <w:sz w:val="22"/>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6563044">
      <w:bodyDiv w:val="1"/>
      <w:marLeft w:val="0"/>
      <w:marRight w:val="0"/>
      <w:marTop w:val="0"/>
      <w:marBottom w:val="0"/>
      <w:divBdr>
        <w:top w:val="none" w:sz="0" w:space="0" w:color="auto"/>
        <w:left w:val="none" w:sz="0" w:space="0" w:color="auto"/>
        <w:bottom w:val="none" w:sz="0" w:space="0" w:color="auto"/>
        <w:right w:val="none" w:sz="0" w:space="0" w:color="auto"/>
      </w:divBdr>
    </w:div>
    <w:div w:id="45884299">
      <w:bodyDiv w:val="1"/>
      <w:marLeft w:val="0"/>
      <w:marRight w:val="0"/>
      <w:marTop w:val="0"/>
      <w:marBottom w:val="0"/>
      <w:divBdr>
        <w:top w:val="none" w:sz="0" w:space="0" w:color="auto"/>
        <w:left w:val="none" w:sz="0" w:space="0" w:color="auto"/>
        <w:bottom w:val="none" w:sz="0" w:space="0" w:color="auto"/>
        <w:right w:val="none" w:sz="0" w:space="0" w:color="auto"/>
      </w:divBdr>
    </w:div>
    <w:div w:id="105397048">
      <w:bodyDiv w:val="1"/>
      <w:marLeft w:val="0"/>
      <w:marRight w:val="0"/>
      <w:marTop w:val="0"/>
      <w:marBottom w:val="0"/>
      <w:divBdr>
        <w:top w:val="none" w:sz="0" w:space="0" w:color="auto"/>
        <w:left w:val="none" w:sz="0" w:space="0" w:color="auto"/>
        <w:bottom w:val="none" w:sz="0" w:space="0" w:color="auto"/>
        <w:right w:val="none" w:sz="0" w:space="0" w:color="auto"/>
      </w:divBdr>
    </w:div>
    <w:div w:id="116799957">
      <w:bodyDiv w:val="1"/>
      <w:marLeft w:val="0"/>
      <w:marRight w:val="0"/>
      <w:marTop w:val="0"/>
      <w:marBottom w:val="0"/>
      <w:divBdr>
        <w:top w:val="none" w:sz="0" w:space="0" w:color="auto"/>
        <w:left w:val="none" w:sz="0" w:space="0" w:color="auto"/>
        <w:bottom w:val="none" w:sz="0" w:space="0" w:color="auto"/>
        <w:right w:val="none" w:sz="0" w:space="0" w:color="auto"/>
      </w:divBdr>
    </w:div>
    <w:div w:id="139735718">
      <w:bodyDiv w:val="1"/>
      <w:marLeft w:val="0"/>
      <w:marRight w:val="0"/>
      <w:marTop w:val="0"/>
      <w:marBottom w:val="0"/>
      <w:divBdr>
        <w:top w:val="none" w:sz="0" w:space="0" w:color="auto"/>
        <w:left w:val="none" w:sz="0" w:space="0" w:color="auto"/>
        <w:bottom w:val="none" w:sz="0" w:space="0" w:color="auto"/>
        <w:right w:val="none" w:sz="0" w:space="0" w:color="auto"/>
      </w:divBdr>
    </w:div>
    <w:div w:id="294145602">
      <w:bodyDiv w:val="1"/>
      <w:marLeft w:val="0"/>
      <w:marRight w:val="0"/>
      <w:marTop w:val="0"/>
      <w:marBottom w:val="0"/>
      <w:divBdr>
        <w:top w:val="none" w:sz="0" w:space="0" w:color="auto"/>
        <w:left w:val="none" w:sz="0" w:space="0" w:color="auto"/>
        <w:bottom w:val="none" w:sz="0" w:space="0" w:color="auto"/>
        <w:right w:val="none" w:sz="0" w:space="0" w:color="auto"/>
      </w:divBdr>
    </w:div>
    <w:div w:id="383410918">
      <w:bodyDiv w:val="1"/>
      <w:marLeft w:val="0"/>
      <w:marRight w:val="0"/>
      <w:marTop w:val="0"/>
      <w:marBottom w:val="0"/>
      <w:divBdr>
        <w:top w:val="none" w:sz="0" w:space="0" w:color="auto"/>
        <w:left w:val="none" w:sz="0" w:space="0" w:color="auto"/>
        <w:bottom w:val="none" w:sz="0" w:space="0" w:color="auto"/>
        <w:right w:val="none" w:sz="0" w:space="0" w:color="auto"/>
      </w:divBdr>
    </w:div>
    <w:div w:id="430973724">
      <w:bodyDiv w:val="1"/>
      <w:marLeft w:val="0"/>
      <w:marRight w:val="0"/>
      <w:marTop w:val="0"/>
      <w:marBottom w:val="0"/>
      <w:divBdr>
        <w:top w:val="none" w:sz="0" w:space="0" w:color="auto"/>
        <w:left w:val="none" w:sz="0" w:space="0" w:color="auto"/>
        <w:bottom w:val="none" w:sz="0" w:space="0" w:color="auto"/>
        <w:right w:val="none" w:sz="0" w:space="0" w:color="auto"/>
      </w:divBdr>
    </w:div>
    <w:div w:id="592200665">
      <w:bodyDiv w:val="1"/>
      <w:marLeft w:val="0"/>
      <w:marRight w:val="0"/>
      <w:marTop w:val="0"/>
      <w:marBottom w:val="0"/>
      <w:divBdr>
        <w:top w:val="none" w:sz="0" w:space="0" w:color="auto"/>
        <w:left w:val="none" w:sz="0" w:space="0" w:color="auto"/>
        <w:bottom w:val="none" w:sz="0" w:space="0" w:color="auto"/>
        <w:right w:val="none" w:sz="0" w:space="0" w:color="auto"/>
      </w:divBdr>
    </w:div>
    <w:div w:id="627245525">
      <w:bodyDiv w:val="1"/>
      <w:marLeft w:val="0"/>
      <w:marRight w:val="0"/>
      <w:marTop w:val="0"/>
      <w:marBottom w:val="0"/>
      <w:divBdr>
        <w:top w:val="none" w:sz="0" w:space="0" w:color="auto"/>
        <w:left w:val="none" w:sz="0" w:space="0" w:color="auto"/>
        <w:bottom w:val="none" w:sz="0" w:space="0" w:color="auto"/>
        <w:right w:val="none" w:sz="0" w:space="0" w:color="auto"/>
      </w:divBdr>
    </w:div>
    <w:div w:id="674764293">
      <w:bodyDiv w:val="1"/>
      <w:marLeft w:val="0"/>
      <w:marRight w:val="0"/>
      <w:marTop w:val="0"/>
      <w:marBottom w:val="0"/>
      <w:divBdr>
        <w:top w:val="none" w:sz="0" w:space="0" w:color="auto"/>
        <w:left w:val="none" w:sz="0" w:space="0" w:color="auto"/>
        <w:bottom w:val="none" w:sz="0" w:space="0" w:color="auto"/>
        <w:right w:val="none" w:sz="0" w:space="0" w:color="auto"/>
      </w:divBdr>
    </w:div>
    <w:div w:id="678851944">
      <w:bodyDiv w:val="1"/>
      <w:marLeft w:val="0"/>
      <w:marRight w:val="0"/>
      <w:marTop w:val="0"/>
      <w:marBottom w:val="0"/>
      <w:divBdr>
        <w:top w:val="none" w:sz="0" w:space="0" w:color="auto"/>
        <w:left w:val="none" w:sz="0" w:space="0" w:color="auto"/>
        <w:bottom w:val="none" w:sz="0" w:space="0" w:color="auto"/>
        <w:right w:val="none" w:sz="0" w:space="0" w:color="auto"/>
      </w:divBdr>
    </w:div>
    <w:div w:id="741173384">
      <w:bodyDiv w:val="1"/>
      <w:marLeft w:val="0"/>
      <w:marRight w:val="0"/>
      <w:marTop w:val="0"/>
      <w:marBottom w:val="0"/>
      <w:divBdr>
        <w:top w:val="none" w:sz="0" w:space="0" w:color="auto"/>
        <w:left w:val="none" w:sz="0" w:space="0" w:color="auto"/>
        <w:bottom w:val="none" w:sz="0" w:space="0" w:color="auto"/>
        <w:right w:val="none" w:sz="0" w:space="0" w:color="auto"/>
      </w:divBdr>
    </w:div>
    <w:div w:id="750586460">
      <w:bodyDiv w:val="1"/>
      <w:marLeft w:val="0"/>
      <w:marRight w:val="0"/>
      <w:marTop w:val="0"/>
      <w:marBottom w:val="0"/>
      <w:divBdr>
        <w:top w:val="none" w:sz="0" w:space="0" w:color="auto"/>
        <w:left w:val="none" w:sz="0" w:space="0" w:color="auto"/>
        <w:bottom w:val="none" w:sz="0" w:space="0" w:color="auto"/>
        <w:right w:val="none" w:sz="0" w:space="0" w:color="auto"/>
      </w:divBdr>
      <w:divsChild>
        <w:div w:id="1055080767">
          <w:marLeft w:val="446"/>
          <w:marRight w:val="0"/>
          <w:marTop w:val="0"/>
          <w:marBottom w:val="0"/>
          <w:divBdr>
            <w:top w:val="none" w:sz="0" w:space="0" w:color="auto"/>
            <w:left w:val="none" w:sz="0" w:space="0" w:color="auto"/>
            <w:bottom w:val="none" w:sz="0" w:space="0" w:color="auto"/>
            <w:right w:val="none" w:sz="0" w:space="0" w:color="auto"/>
          </w:divBdr>
        </w:div>
      </w:divsChild>
    </w:div>
    <w:div w:id="756903273">
      <w:bodyDiv w:val="1"/>
      <w:marLeft w:val="0"/>
      <w:marRight w:val="0"/>
      <w:marTop w:val="0"/>
      <w:marBottom w:val="0"/>
      <w:divBdr>
        <w:top w:val="none" w:sz="0" w:space="0" w:color="auto"/>
        <w:left w:val="none" w:sz="0" w:space="0" w:color="auto"/>
        <w:bottom w:val="none" w:sz="0" w:space="0" w:color="auto"/>
        <w:right w:val="none" w:sz="0" w:space="0" w:color="auto"/>
      </w:divBdr>
    </w:div>
    <w:div w:id="828060548">
      <w:bodyDiv w:val="1"/>
      <w:marLeft w:val="0"/>
      <w:marRight w:val="0"/>
      <w:marTop w:val="0"/>
      <w:marBottom w:val="0"/>
      <w:divBdr>
        <w:top w:val="none" w:sz="0" w:space="0" w:color="auto"/>
        <w:left w:val="none" w:sz="0" w:space="0" w:color="auto"/>
        <w:bottom w:val="none" w:sz="0" w:space="0" w:color="auto"/>
        <w:right w:val="none" w:sz="0" w:space="0" w:color="auto"/>
      </w:divBdr>
    </w:div>
    <w:div w:id="901408287">
      <w:bodyDiv w:val="1"/>
      <w:marLeft w:val="0"/>
      <w:marRight w:val="0"/>
      <w:marTop w:val="0"/>
      <w:marBottom w:val="0"/>
      <w:divBdr>
        <w:top w:val="none" w:sz="0" w:space="0" w:color="auto"/>
        <w:left w:val="none" w:sz="0" w:space="0" w:color="auto"/>
        <w:bottom w:val="none" w:sz="0" w:space="0" w:color="auto"/>
        <w:right w:val="none" w:sz="0" w:space="0" w:color="auto"/>
      </w:divBdr>
    </w:div>
    <w:div w:id="922762445">
      <w:bodyDiv w:val="1"/>
      <w:marLeft w:val="0"/>
      <w:marRight w:val="0"/>
      <w:marTop w:val="0"/>
      <w:marBottom w:val="0"/>
      <w:divBdr>
        <w:top w:val="none" w:sz="0" w:space="0" w:color="auto"/>
        <w:left w:val="none" w:sz="0" w:space="0" w:color="auto"/>
        <w:bottom w:val="none" w:sz="0" w:space="0" w:color="auto"/>
        <w:right w:val="none" w:sz="0" w:space="0" w:color="auto"/>
      </w:divBdr>
    </w:div>
    <w:div w:id="1002701809">
      <w:bodyDiv w:val="1"/>
      <w:marLeft w:val="0"/>
      <w:marRight w:val="0"/>
      <w:marTop w:val="0"/>
      <w:marBottom w:val="0"/>
      <w:divBdr>
        <w:top w:val="none" w:sz="0" w:space="0" w:color="auto"/>
        <w:left w:val="none" w:sz="0" w:space="0" w:color="auto"/>
        <w:bottom w:val="none" w:sz="0" w:space="0" w:color="auto"/>
        <w:right w:val="none" w:sz="0" w:space="0" w:color="auto"/>
      </w:divBdr>
    </w:div>
    <w:div w:id="1047417598">
      <w:bodyDiv w:val="1"/>
      <w:marLeft w:val="0"/>
      <w:marRight w:val="0"/>
      <w:marTop w:val="0"/>
      <w:marBottom w:val="0"/>
      <w:divBdr>
        <w:top w:val="none" w:sz="0" w:space="0" w:color="auto"/>
        <w:left w:val="none" w:sz="0" w:space="0" w:color="auto"/>
        <w:bottom w:val="none" w:sz="0" w:space="0" w:color="auto"/>
        <w:right w:val="none" w:sz="0" w:space="0" w:color="auto"/>
      </w:divBdr>
      <w:divsChild>
        <w:div w:id="1390765512">
          <w:marLeft w:val="360"/>
          <w:marRight w:val="0"/>
          <w:marTop w:val="0"/>
          <w:marBottom w:val="0"/>
          <w:divBdr>
            <w:top w:val="none" w:sz="0" w:space="0" w:color="auto"/>
            <w:left w:val="none" w:sz="0" w:space="0" w:color="auto"/>
            <w:bottom w:val="none" w:sz="0" w:space="0" w:color="auto"/>
            <w:right w:val="none" w:sz="0" w:space="0" w:color="auto"/>
          </w:divBdr>
        </w:div>
      </w:divsChild>
    </w:div>
    <w:div w:id="1188759824">
      <w:bodyDiv w:val="1"/>
      <w:marLeft w:val="0"/>
      <w:marRight w:val="0"/>
      <w:marTop w:val="0"/>
      <w:marBottom w:val="0"/>
      <w:divBdr>
        <w:top w:val="none" w:sz="0" w:space="0" w:color="auto"/>
        <w:left w:val="none" w:sz="0" w:space="0" w:color="auto"/>
        <w:bottom w:val="none" w:sz="0" w:space="0" w:color="auto"/>
        <w:right w:val="none" w:sz="0" w:space="0" w:color="auto"/>
      </w:divBdr>
      <w:divsChild>
        <w:div w:id="1185250381">
          <w:marLeft w:val="446"/>
          <w:marRight w:val="0"/>
          <w:marTop w:val="0"/>
          <w:marBottom w:val="0"/>
          <w:divBdr>
            <w:top w:val="none" w:sz="0" w:space="0" w:color="auto"/>
            <w:left w:val="none" w:sz="0" w:space="0" w:color="auto"/>
            <w:bottom w:val="none" w:sz="0" w:space="0" w:color="auto"/>
            <w:right w:val="none" w:sz="0" w:space="0" w:color="auto"/>
          </w:divBdr>
        </w:div>
        <w:div w:id="145054150">
          <w:marLeft w:val="1166"/>
          <w:marRight w:val="0"/>
          <w:marTop w:val="0"/>
          <w:marBottom w:val="0"/>
          <w:divBdr>
            <w:top w:val="none" w:sz="0" w:space="0" w:color="auto"/>
            <w:left w:val="none" w:sz="0" w:space="0" w:color="auto"/>
            <w:bottom w:val="none" w:sz="0" w:space="0" w:color="auto"/>
            <w:right w:val="none" w:sz="0" w:space="0" w:color="auto"/>
          </w:divBdr>
        </w:div>
        <w:div w:id="2130391282">
          <w:marLeft w:val="1166"/>
          <w:marRight w:val="0"/>
          <w:marTop w:val="0"/>
          <w:marBottom w:val="0"/>
          <w:divBdr>
            <w:top w:val="none" w:sz="0" w:space="0" w:color="auto"/>
            <w:left w:val="none" w:sz="0" w:space="0" w:color="auto"/>
            <w:bottom w:val="none" w:sz="0" w:space="0" w:color="auto"/>
            <w:right w:val="none" w:sz="0" w:space="0" w:color="auto"/>
          </w:divBdr>
        </w:div>
        <w:div w:id="2059157795">
          <w:marLeft w:val="1166"/>
          <w:marRight w:val="0"/>
          <w:marTop w:val="0"/>
          <w:marBottom w:val="0"/>
          <w:divBdr>
            <w:top w:val="none" w:sz="0" w:space="0" w:color="auto"/>
            <w:left w:val="none" w:sz="0" w:space="0" w:color="auto"/>
            <w:bottom w:val="none" w:sz="0" w:space="0" w:color="auto"/>
            <w:right w:val="none" w:sz="0" w:space="0" w:color="auto"/>
          </w:divBdr>
        </w:div>
        <w:div w:id="1716584835">
          <w:marLeft w:val="1166"/>
          <w:marRight w:val="0"/>
          <w:marTop w:val="0"/>
          <w:marBottom w:val="0"/>
          <w:divBdr>
            <w:top w:val="none" w:sz="0" w:space="0" w:color="auto"/>
            <w:left w:val="none" w:sz="0" w:space="0" w:color="auto"/>
            <w:bottom w:val="none" w:sz="0" w:space="0" w:color="auto"/>
            <w:right w:val="none" w:sz="0" w:space="0" w:color="auto"/>
          </w:divBdr>
        </w:div>
        <w:div w:id="842277117">
          <w:marLeft w:val="1166"/>
          <w:marRight w:val="0"/>
          <w:marTop w:val="0"/>
          <w:marBottom w:val="0"/>
          <w:divBdr>
            <w:top w:val="none" w:sz="0" w:space="0" w:color="auto"/>
            <w:left w:val="none" w:sz="0" w:space="0" w:color="auto"/>
            <w:bottom w:val="none" w:sz="0" w:space="0" w:color="auto"/>
            <w:right w:val="none" w:sz="0" w:space="0" w:color="auto"/>
          </w:divBdr>
        </w:div>
        <w:div w:id="839392343">
          <w:marLeft w:val="1166"/>
          <w:marRight w:val="0"/>
          <w:marTop w:val="0"/>
          <w:marBottom w:val="0"/>
          <w:divBdr>
            <w:top w:val="none" w:sz="0" w:space="0" w:color="auto"/>
            <w:left w:val="none" w:sz="0" w:space="0" w:color="auto"/>
            <w:bottom w:val="none" w:sz="0" w:space="0" w:color="auto"/>
            <w:right w:val="none" w:sz="0" w:space="0" w:color="auto"/>
          </w:divBdr>
        </w:div>
        <w:div w:id="1142499329">
          <w:marLeft w:val="1166"/>
          <w:marRight w:val="0"/>
          <w:marTop w:val="0"/>
          <w:marBottom w:val="0"/>
          <w:divBdr>
            <w:top w:val="none" w:sz="0" w:space="0" w:color="auto"/>
            <w:left w:val="none" w:sz="0" w:space="0" w:color="auto"/>
            <w:bottom w:val="none" w:sz="0" w:space="0" w:color="auto"/>
            <w:right w:val="none" w:sz="0" w:space="0" w:color="auto"/>
          </w:divBdr>
        </w:div>
      </w:divsChild>
    </w:div>
    <w:div w:id="1228687329">
      <w:bodyDiv w:val="1"/>
      <w:marLeft w:val="0"/>
      <w:marRight w:val="0"/>
      <w:marTop w:val="0"/>
      <w:marBottom w:val="0"/>
      <w:divBdr>
        <w:top w:val="none" w:sz="0" w:space="0" w:color="auto"/>
        <w:left w:val="none" w:sz="0" w:space="0" w:color="auto"/>
        <w:bottom w:val="none" w:sz="0" w:space="0" w:color="auto"/>
        <w:right w:val="none" w:sz="0" w:space="0" w:color="auto"/>
      </w:divBdr>
    </w:div>
    <w:div w:id="1281380822">
      <w:bodyDiv w:val="1"/>
      <w:marLeft w:val="0"/>
      <w:marRight w:val="0"/>
      <w:marTop w:val="0"/>
      <w:marBottom w:val="0"/>
      <w:divBdr>
        <w:top w:val="none" w:sz="0" w:space="0" w:color="auto"/>
        <w:left w:val="none" w:sz="0" w:space="0" w:color="auto"/>
        <w:bottom w:val="none" w:sz="0" w:space="0" w:color="auto"/>
        <w:right w:val="none" w:sz="0" w:space="0" w:color="auto"/>
      </w:divBdr>
      <w:divsChild>
        <w:div w:id="964122824">
          <w:marLeft w:val="1166"/>
          <w:marRight w:val="0"/>
          <w:marTop w:val="0"/>
          <w:marBottom w:val="0"/>
          <w:divBdr>
            <w:top w:val="none" w:sz="0" w:space="0" w:color="auto"/>
            <w:left w:val="none" w:sz="0" w:space="0" w:color="auto"/>
            <w:bottom w:val="none" w:sz="0" w:space="0" w:color="auto"/>
            <w:right w:val="none" w:sz="0" w:space="0" w:color="auto"/>
          </w:divBdr>
        </w:div>
        <w:div w:id="2074042697">
          <w:marLeft w:val="1166"/>
          <w:marRight w:val="0"/>
          <w:marTop w:val="0"/>
          <w:marBottom w:val="0"/>
          <w:divBdr>
            <w:top w:val="none" w:sz="0" w:space="0" w:color="auto"/>
            <w:left w:val="none" w:sz="0" w:space="0" w:color="auto"/>
            <w:bottom w:val="none" w:sz="0" w:space="0" w:color="auto"/>
            <w:right w:val="none" w:sz="0" w:space="0" w:color="auto"/>
          </w:divBdr>
        </w:div>
        <w:div w:id="1113554224">
          <w:marLeft w:val="1166"/>
          <w:marRight w:val="0"/>
          <w:marTop w:val="0"/>
          <w:marBottom w:val="0"/>
          <w:divBdr>
            <w:top w:val="none" w:sz="0" w:space="0" w:color="auto"/>
            <w:left w:val="none" w:sz="0" w:space="0" w:color="auto"/>
            <w:bottom w:val="none" w:sz="0" w:space="0" w:color="auto"/>
            <w:right w:val="none" w:sz="0" w:space="0" w:color="auto"/>
          </w:divBdr>
        </w:div>
        <w:div w:id="1168132606">
          <w:marLeft w:val="1166"/>
          <w:marRight w:val="0"/>
          <w:marTop w:val="0"/>
          <w:marBottom w:val="0"/>
          <w:divBdr>
            <w:top w:val="none" w:sz="0" w:space="0" w:color="auto"/>
            <w:left w:val="none" w:sz="0" w:space="0" w:color="auto"/>
            <w:bottom w:val="none" w:sz="0" w:space="0" w:color="auto"/>
            <w:right w:val="none" w:sz="0" w:space="0" w:color="auto"/>
          </w:divBdr>
        </w:div>
        <w:div w:id="1473789069">
          <w:marLeft w:val="1166"/>
          <w:marRight w:val="0"/>
          <w:marTop w:val="0"/>
          <w:marBottom w:val="0"/>
          <w:divBdr>
            <w:top w:val="none" w:sz="0" w:space="0" w:color="auto"/>
            <w:left w:val="none" w:sz="0" w:space="0" w:color="auto"/>
            <w:bottom w:val="none" w:sz="0" w:space="0" w:color="auto"/>
            <w:right w:val="none" w:sz="0" w:space="0" w:color="auto"/>
          </w:divBdr>
        </w:div>
        <w:div w:id="278268654">
          <w:marLeft w:val="1166"/>
          <w:marRight w:val="0"/>
          <w:marTop w:val="0"/>
          <w:marBottom w:val="0"/>
          <w:divBdr>
            <w:top w:val="none" w:sz="0" w:space="0" w:color="auto"/>
            <w:left w:val="none" w:sz="0" w:space="0" w:color="auto"/>
            <w:bottom w:val="none" w:sz="0" w:space="0" w:color="auto"/>
            <w:right w:val="none" w:sz="0" w:space="0" w:color="auto"/>
          </w:divBdr>
        </w:div>
      </w:divsChild>
    </w:div>
    <w:div w:id="1300115553">
      <w:bodyDiv w:val="1"/>
      <w:marLeft w:val="0"/>
      <w:marRight w:val="0"/>
      <w:marTop w:val="0"/>
      <w:marBottom w:val="0"/>
      <w:divBdr>
        <w:top w:val="none" w:sz="0" w:space="0" w:color="auto"/>
        <w:left w:val="none" w:sz="0" w:space="0" w:color="auto"/>
        <w:bottom w:val="none" w:sz="0" w:space="0" w:color="auto"/>
        <w:right w:val="none" w:sz="0" w:space="0" w:color="auto"/>
      </w:divBdr>
      <w:divsChild>
        <w:div w:id="1123035951">
          <w:marLeft w:val="446"/>
          <w:marRight w:val="0"/>
          <w:marTop w:val="91"/>
          <w:marBottom w:val="120"/>
          <w:divBdr>
            <w:top w:val="none" w:sz="0" w:space="0" w:color="auto"/>
            <w:left w:val="none" w:sz="0" w:space="0" w:color="auto"/>
            <w:bottom w:val="none" w:sz="0" w:space="0" w:color="auto"/>
            <w:right w:val="none" w:sz="0" w:space="0" w:color="auto"/>
          </w:divBdr>
        </w:div>
      </w:divsChild>
    </w:div>
    <w:div w:id="1394498568">
      <w:bodyDiv w:val="1"/>
      <w:marLeft w:val="0"/>
      <w:marRight w:val="0"/>
      <w:marTop w:val="0"/>
      <w:marBottom w:val="0"/>
      <w:divBdr>
        <w:top w:val="none" w:sz="0" w:space="0" w:color="auto"/>
        <w:left w:val="none" w:sz="0" w:space="0" w:color="auto"/>
        <w:bottom w:val="none" w:sz="0" w:space="0" w:color="auto"/>
        <w:right w:val="none" w:sz="0" w:space="0" w:color="auto"/>
      </w:divBdr>
    </w:div>
    <w:div w:id="1439329557">
      <w:bodyDiv w:val="1"/>
      <w:marLeft w:val="0"/>
      <w:marRight w:val="0"/>
      <w:marTop w:val="0"/>
      <w:marBottom w:val="0"/>
      <w:divBdr>
        <w:top w:val="none" w:sz="0" w:space="0" w:color="auto"/>
        <w:left w:val="none" w:sz="0" w:space="0" w:color="auto"/>
        <w:bottom w:val="none" w:sz="0" w:space="0" w:color="auto"/>
        <w:right w:val="none" w:sz="0" w:space="0" w:color="auto"/>
      </w:divBdr>
    </w:div>
    <w:div w:id="1525051999">
      <w:bodyDiv w:val="1"/>
      <w:marLeft w:val="0"/>
      <w:marRight w:val="0"/>
      <w:marTop w:val="0"/>
      <w:marBottom w:val="0"/>
      <w:divBdr>
        <w:top w:val="none" w:sz="0" w:space="0" w:color="auto"/>
        <w:left w:val="none" w:sz="0" w:space="0" w:color="auto"/>
        <w:bottom w:val="none" w:sz="0" w:space="0" w:color="auto"/>
        <w:right w:val="none" w:sz="0" w:space="0" w:color="auto"/>
      </w:divBdr>
      <w:divsChild>
        <w:div w:id="1787499633">
          <w:marLeft w:val="547"/>
          <w:marRight w:val="0"/>
          <w:marTop w:val="115"/>
          <w:marBottom w:val="0"/>
          <w:divBdr>
            <w:top w:val="none" w:sz="0" w:space="0" w:color="auto"/>
            <w:left w:val="none" w:sz="0" w:space="0" w:color="auto"/>
            <w:bottom w:val="none" w:sz="0" w:space="0" w:color="auto"/>
            <w:right w:val="none" w:sz="0" w:space="0" w:color="auto"/>
          </w:divBdr>
        </w:div>
        <w:div w:id="960768008">
          <w:marLeft w:val="547"/>
          <w:marRight w:val="0"/>
          <w:marTop w:val="115"/>
          <w:marBottom w:val="0"/>
          <w:divBdr>
            <w:top w:val="none" w:sz="0" w:space="0" w:color="auto"/>
            <w:left w:val="none" w:sz="0" w:space="0" w:color="auto"/>
            <w:bottom w:val="none" w:sz="0" w:space="0" w:color="auto"/>
            <w:right w:val="none" w:sz="0" w:space="0" w:color="auto"/>
          </w:divBdr>
        </w:div>
        <w:div w:id="1113790892">
          <w:marLeft w:val="547"/>
          <w:marRight w:val="0"/>
          <w:marTop w:val="115"/>
          <w:marBottom w:val="0"/>
          <w:divBdr>
            <w:top w:val="none" w:sz="0" w:space="0" w:color="auto"/>
            <w:left w:val="none" w:sz="0" w:space="0" w:color="auto"/>
            <w:bottom w:val="none" w:sz="0" w:space="0" w:color="auto"/>
            <w:right w:val="none" w:sz="0" w:space="0" w:color="auto"/>
          </w:divBdr>
        </w:div>
      </w:divsChild>
    </w:div>
    <w:div w:id="1618288975">
      <w:bodyDiv w:val="1"/>
      <w:marLeft w:val="0"/>
      <w:marRight w:val="0"/>
      <w:marTop w:val="0"/>
      <w:marBottom w:val="0"/>
      <w:divBdr>
        <w:top w:val="none" w:sz="0" w:space="0" w:color="auto"/>
        <w:left w:val="none" w:sz="0" w:space="0" w:color="auto"/>
        <w:bottom w:val="none" w:sz="0" w:space="0" w:color="auto"/>
        <w:right w:val="none" w:sz="0" w:space="0" w:color="auto"/>
      </w:divBdr>
    </w:div>
    <w:div w:id="1657756472">
      <w:bodyDiv w:val="1"/>
      <w:marLeft w:val="0"/>
      <w:marRight w:val="0"/>
      <w:marTop w:val="0"/>
      <w:marBottom w:val="0"/>
      <w:divBdr>
        <w:top w:val="none" w:sz="0" w:space="0" w:color="auto"/>
        <w:left w:val="none" w:sz="0" w:space="0" w:color="auto"/>
        <w:bottom w:val="none" w:sz="0" w:space="0" w:color="auto"/>
        <w:right w:val="none" w:sz="0" w:space="0" w:color="auto"/>
      </w:divBdr>
      <w:divsChild>
        <w:div w:id="24987029">
          <w:marLeft w:val="547"/>
          <w:marRight w:val="0"/>
          <w:marTop w:val="115"/>
          <w:marBottom w:val="0"/>
          <w:divBdr>
            <w:top w:val="none" w:sz="0" w:space="0" w:color="auto"/>
            <w:left w:val="none" w:sz="0" w:space="0" w:color="auto"/>
            <w:bottom w:val="none" w:sz="0" w:space="0" w:color="auto"/>
            <w:right w:val="none" w:sz="0" w:space="0" w:color="auto"/>
          </w:divBdr>
        </w:div>
        <w:div w:id="1366174731">
          <w:marLeft w:val="547"/>
          <w:marRight w:val="0"/>
          <w:marTop w:val="115"/>
          <w:marBottom w:val="0"/>
          <w:divBdr>
            <w:top w:val="none" w:sz="0" w:space="0" w:color="auto"/>
            <w:left w:val="none" w:sz="0" w:space="0" w:color="auto"/>
            <w:bottom w:val="none" w:sz="0" w:space="0" w:color="auto"/>
            <w:right w:val="none" w:sz="0" w:space="0" w:color="auto"/>
          </w:divBdr>
        </w:div>
        <w:div w:id="363218965">
          <w:marLeft w:val="547"/>
          <w:marRight w:val="0"/>
          <w:marTop w:val="115"/>
          <w:marBottom w:val="0"/>
          <w:divBdr>
            <w:top w:val="none" w:sz="0" w:space="0" w:color="auto"/>
            <w:left w:val="none" w:sz="0" w:space="0" w:color="auto"/>
            <w:bottom w:val="none" w:sz="0" w:space="0" w:color="auto"/>
            <w:right w:val="none" w:sz="0" w:space="0" w:color="auto"/>
          </w:divBdr>
        </w:div>
        <w:div w:id="1609004493">
          <w:marLeft w:val="547"/>
          <w:marRight w:val="0"/>
          <w:marTop w:val="115"/>
          <w:marBottom w:val="0"/>
          <w:divBdr>
            <w:top w:val="none" w:sz="0" w:space="0" w:color="auto"/>
            <w:left w:val="none" w:sz="0" w:space="0" w:color="auto"/>
            <w:bottom w:val="none" w:sz="0" w:space="0" w:color="auto"/>
            <w:right w:val="none" w:sz="0" w:space="0" w:color="auto"/>
          </w:divBdr>
        </w:div>
      </w:divsChild>
    </w:div>
    <w:div w:id="1695499467">
      <w:bodyDiv w:val="1"/>
      <w:marLeft w:val="0"/>
      <w:marRight w:val="0"/>
      <w:marTop w:val="0"/>
      <w:marBottom w:val="0"/>
      <w:divBdr>
        <w:top w:val="none" w:sz="0" w:space="0" w:color="auto"/>
        <w:left w:val="none" w:sz="0" w:space="0" w:color="auto"/>
        <w:bottom w:val="none" w:sz="0" w:space="0" w:color="auto"/>
        <w:right w:val="none" w:sz="0" w:space="0" w:color="auto"/>
      </w:divBdr>
    </w:div>
    <w:div w:id="1716275355">
      <w:bodyDiv w:val="1"/>
      <w:marLeft w:val="0"/>
      <w:marRight w:val="0"/>
      <w:marTop w:val="0"/>
      <w:marBottom w:val="0"/>
      <w:divBdr>
        <w:top w:val="none" w:sz="0" w:space="0" w:color="auto"/>
        <w:left w:val="none" w:sz="0" w:space="0" w:color="auto"/>
        <w:bottom w:val="none" w:sz="0" w:space="0" w:color="auto"/>
        <w:right w:val="none" w:sz="0" w:space="0" w:color="auto"/>
      </w:divBdr>
    </w:div>
    <w:div w:id="1729256640">
      <w:bodyDiv w:val="1"/>
      <w:marLeft w:val="0"/>
      <w:marRight w:val="0"/>
      <w:marTop w:val="0"/>
      <w:marBottom w:val="0"/>
      <w:divBdr>
        <w:top w:val="none" w:sz="0" w:space="0" w:color="auto"/>
        <w:left w:val="none" w:sz="0" w:space="0" w:color="auto"/>
        <w:bottom w:val="none" w:sz="0" w:space="0" w:color="auto"/>
        <w:right w:val="none" w:sz="0" w:space="0" w:color="auto"/>
      </w:divBdr>
      <w:divsChild>
        <w:div w:id="459148111">
          <w:marLeft w:val="547"/>
          <w:marRight w:val="0"/>
          <w:marTop w:val="115"/>
          <w:marBottom w:val="0"/>
          <w:divBdr>
            <w:top w:val="none" w:sz="0" w:space="0" w:color="auto"/>
            <w:left w:val="none" w:sz="0" w:space="0" w:color="auto"/>
            <w:bottom w:val="none" w:sz="0" w:space="0" w:color="auto"/>
            <w:right w:val="none" w:sz="0" w:space="0" w:color="auto"/>
          </w:divBdr>
        </w:div>
      </w:divsChild>
    </w:div>
    <w:div w:id="1745224101">
      <w:bodyDiv w:val="1"/>
      <w:marLeft w:val="0"/>
      <w:marRight w:val="0"/>
      <w:marTop w:val="0"/>
      <w:marBottom w:val="0"/>
      <w:divBdr>
        <w:top w:val="none" w:sz="0" w:space="0" w:color="auto"/>
        <w:left w:val="none" w:sz="0" w:space="0" w:color="auto"/>
        <w:bottom w:val="none" w:sz="0" w:space="0" w:color="auto"/>
        <w:right w:val="none" w:sz="0" w:space="0" w:color="auto"/>
      </w:divBdr>
    </w:div>
    <w:div w:id="1778014345">
      <w:bodyDiv w:val="1"/>
      <w:marLeft w:val="0"/>
      <w:marRight w:val="0"/>
      <w:marTop w:val="0"/>
      <w:marBottom w:val="0"/>
      <w:divBdr>
        <w:top w:val="none" w:sz="0" w:space="0" w:color="auto"/>
        <w:left w:val="none" w:sz="0" w:space="0" w:color="auto"/>
        <w:bottom w:val="none" w:sz="0" w:space="0" w:color="auto"/>
        <w:right w:val="none" w:sz="0" w:space="0" w:color="auto"/>
      </w:divBdr>
    </w:div>
    <w:div w:id="2098011729">
      <w:bodyDiv w:val="1"/>
      <w:marLeft w:val="0"/>
      <w:marRight w:val="0"/>
      <w:marTop w:val="0"/>
      <w:marBottom w:val="0"/>
      <w:divBdr>
        <w:top w:val="none" w:sz="0" w:space="0" w:color="auto"/>
        <w:left w:val="none" w:sz="0" w:space="0" w:color="auto"/>
        <w:bottom w:val="none" w:sz="0" w:space="0" w:color="auto"/>
        <w:right w:val="none" w:sz="0" w:space="0" w:color="auto"/>
      </w:divBdr>
      <w:divsChild>
        <w:div w:id="336276133">
          <w:marLeft w:val="547"/>
          <w:marRight w:val="0"/>
          <w:marTop w:val="0"/>
          <w:marBottom w:val="0"/>
          <w:divBdr>
            <w:top w:val="none" w:sz="0" w:space="0" w:color="auto"/>
            <w:left w:val="none" w:sz="0" w:space="0" w:color="auto"/>
            <w:bottom w:val="none" w:sz="0" w:space="0" w:color="auto"/>
            <w:right w:val="none" w:sz="0" w:space="0" w:color="auto"/>
          </w:divBdr>
        </w:div>
        <w:div w:id="1843427923">
          <w:marLeft w:val="547"/>
          <w:marRight w:val="0"/>
          <w:marTop w:val="0"/>
          <w:marBottom w:val="0"/>
          <w:divBdr>
            <w:top w:val="none" w:sz="0" w:space="0" w:color="auto"/>
            <w:left w:val="none" w:sz="0" w:space="0" w:color="auto"/>
            <w:bottom w:val="none" w:sz="0" w:space="0" w:color="auto"/>
            <w:right w:val="none" w:sz="0" w:space="0" w:color="auto"/>
          </w:divBdr>
        </w:div>
        <w:div w:id="2090418948">
          <w:marLeft w:val="547"/>
          <w:marRight w:val="0"/>
          <w:marTop w:val="0"/>
          <w:marBottom w:val="0"/>
          <w:divBdr>
            <w:top w:val="none" w:sz="0" w:space="0" w:color="auto"/>
            <w:left w:val="none" w:sz="0" w:space="0" w:color="auto"/>
            <w:bottom w:val="none" w:sz="0" w:space="0" w:color="auto"/>
            <w:right w:val="none" w:sz="0" w:space="0" w:color="auto"/>
          </w:divBdr>
        </w:div>
        <w:div w:id="1604996657">
          <w:marLeft w:val="547"/>
          <w:marRight w:val="0"/>
          <w:marTop w:val="0"/>
          <w:marBottom w:val="0"/>
          <w:divBdr>
            <w:top w:val="none" w:sz="0" w:space="0" w:color="auto"/>
            <w:left w:val="none" w:sz="0" w:space="0" w:color="auto"/>
            <w:bottom w:val="none" w:sz="0" w:space="0" w:color="auto"/>
            <w:right w:val="none" w:sz="0" w:space="0" w:color="auto"/>
          </w:divBdr>
        </w:div>
        <w:div w:id="980766922">
          <w:marLeft w:val="547"/>
          <w:marRight w:val="0"/>
          <w:marTop w:val="0"/>
          <w:marBottom w:val="0"/>
          <w:divBdr>
            <w:top w:val="none" w:sz="0" w:space="0" w:color="auto"/>
            <w:left w:val="none" w:sz="0" w:space="0" w:color="auto"/>
            <w:bottom w:val="none" w:sz="0" w:space="0" w:color="auto"/>
            <w:right w:val="none" w:sz="0" w:space="0" w:color="auto"/>
          </w:divBdr>
        </w:div>
      </w:divsChild>
    </w:div>
    <w:div w:id="21153218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2" Type="http://schemas.openxmlformats.org/officeDocument/2006/relationships/image" Target="media/image10.jpe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FD7152AE02FB74C995EA79C58F06CD1" ma:contentTypeVersion="9" ma:contentTypeDescription="Create a new document." ma:contentTypeScope="" ma:versionID="c53090d9262d295370086a115f8bcc86">
  <xsd:schema xmlns:xsd="http://www.w3.org/2001/XMLSchema" xmlns:xs="http://www.w3.org/2001/XMLSchema" xmlns:p="http://schemas.microsoft.com/office/2006/metadata/properties" xmlns:ns3="926ed27d-d829-403d-8c8d-24a1ceae25d2" targetNamespace="http://schemas.microsoft.com/office/2006/metadata/properties" ma:root="true" ma:fieldsID="148f704bb8a9c66705d243595f950367" ns3:_="">
    <xsd:import namespace="926ed27d-d829-403d-8c8d-24a1ceae25d2"/>
    <xsd:element name="properties">
      <xsd:complexType>
        <xsd:sequence>
          <xsd:element name="documentManagement">
            <xsd:complexType>
              <xsd:all>
                <xsd:element ref="ns3:MediaServiceMetadata" minOccurs="0"/>
                <xsd:element ref="ns3:MediaServiceFastMetadata" minOccurs="0"/>
                <xsd:element ref="ns3:MediaServiceSearchProperties" minOccurs="0"/>
                <xsd:element ref="ns3:MediaServiceObjectDetectorVersions" minOccurs="0"/>
                <xsd:element ref="ns3:MediaServiceDateTaken" minOccurs="0"/>
                <xsd:element ref="ns3:MediaServiceSystemTags" minOccurs="0"/>
                <xsd:element ref="ns3:MediaServiceOCR"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26ed27d-d829-403d-8c8d-24a1ceae25d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SystemTags" ma:index="13" nillable="true" ma:displayName="MediaServiceSystemTags" ma:hidden="true" ma:internalName="MediaServiceSystemTags" ma:readOnly="true">
      <xsd:simpleType>
        <xsd:restriction base="dms:Note"/>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E51E2D0-9ABB-429D-8A63-E5C1AEF78B0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26ed27d-d829-403d-8c8d-24a1ceae25d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530EBC4-B598-4335-9826-D507A77595B6}">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B1892A68-9182-4EF9-9056-541E37BDDAB0}">
  <ds:schemaRefs>
    <ds:schemaRef ds:uri="http://schemas.microsoft.com/sharepoint/v3/contenttype/forms"/>
  </ds:schemaRefs>
</ds:datastoreItem>
</file>

<file path=customXml/itemProps4.xml><?xml version="1.0" encoding="utf-8"?>
<ds:datastoreItem xmlns:ds="http://schemas.openxmlformats.org/officeDocument/2006/customXml" ds:itemID="{C9063819-1439-4C4A-BC69-00AF6724A0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12</Pages>
  <Words>3793</Words>
  <Characters>21624</Characters>
  <Application>Microsoft Office Word</Application>
  <DocSecurity>0</DocSecurity>
  <Lines>180</Lines>
  <Paragraphs>50</Paragraphs>
  <ScaleCrop>false</ScaleCrop>
  <HeadingPairs>
    <vt:vector size="2" baseType="variant">
      <vt:variant>
        <vt:lpstr>Title</vt:lpstr>
      </vt:variant>
      <vt:variant>
        <vt:i4>1</vt:i4>
      </vt:variant>
    </vt:vector>
  </HeadingPairs>
  <TitlesOfParts>
    <vt:vector size="1" baseType="lpstr">
      <vt:lpstr/>
    </vt:vector>
  </TitlesOfParts>
  <Company>Cwm Taf University Health Board</Company>
  <LinksUpToDate>false</LinksUpToDate>
  <CharactersWithSpaces>25367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Juliana Field</dc:creator>
  <cp:keywords/>
  <dc:description/>
  <cp:lastModifiedBy>Karla Williams (Cwm Taf Morgannwg - Welsh Health Specialised Services Committee )</cp:lastModifiedBy>
  <cp:revision>7</cp:revision>
  <cp:lastPrinted>2023-11-21T13:04:00Z</cp:lastPrinted>
  <dcterms:created xsi:type="dcterms:W3CDTF">2024-04-12T08:08:00Z</dcterms:created>
  <dcterms:modified xsi:type="dcterms:W3CDTF">2024-04-25T14:19:00Z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-1455542445</vt:i4>
  </property>
  <property fmtid="{D5CDD505-2E9C-101B-9397-08002B2CF9AE}" pid="3" name="ContentTypeId">
    <vt:lpwstr>0x0101001FD7152AE02FB74C995EA79C58F06CD1</vt:lpwstr>
  </property>
</Properties>
</file>